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67"/>
        <w:gridCol w:w="1051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病媒防治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消毒面积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病媒生物密度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B级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B级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消毒频次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病媒生物防治效果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B级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B级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度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宋体" w:cs="Arial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总分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>
      <w:pPr>
        <w:rPr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4A4970DA"/>
    <w:rsid w:val="3DF37B54"/>
    <w:rsid w:val="4A4970DA"/>
    <w:rsid w:val="5635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2023-04-27T01:33:00Z</dcterms:created>
  <dc:creator>Zlp</dc:creator>
  <cp:lastModifiedBy>WPS_1545377770</cp:lastModifiedBy>
  <dcterms:modified xsi:type="dcterms:W3CDTF">2023-10-24T07:47:13Z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5E64D826DE4F42D683F483171DE2198F_11</vt:lpwstr>
  </property>
</Properties>
</file>