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338"/>
        <w:gridCol w:w="392"/>
        <w:gridCol w:w="236"/>
        <w:gridCol w:w="236"/>
        <w:gridCol w:w="504"/>
        <w:gridCol w:w="696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2023年粮油生产保障资金（中央）-“一喷三防”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2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农业农村办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36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2554.72元</w:t>
            </w:r>
          </w:p>
        </w:tc>
        <w:tc>
          <w:tcPr>
            <w:tcW w:w="136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2554.72元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2554.72元</w:t>
            </w:r>
          </w:p>
        </w:tc>
        <w:tc>
          <w:tcPr>
            <w:tcW w:w="136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2554.72元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6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8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按照《关于全面落实小麦“一喷三防”政策措施的通知》要求，使用中央财政粮油生产资金，用于小麦“一喷三防”补助，增强小麦灌浆强度，延长灌浆时间，提高粒重。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3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中央财政粮油生产资金使用要求，完成2023年小麦“一喷三防”补贴审核流程，补贴涉及3个村，1个主体，补贴资金2554.72元。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涉及村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个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涉及主体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1个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植保次数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2次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补贴面积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650亩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补贴年限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2023年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补贴金额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2554.72元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种植成本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得到降低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带动农民增收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得到</w:t>
            </w:r>
            <w:r>
              <w:rPr>
                <w:rFonts w:hint="eastAsia"/>
              </w:rPr>
              <w:t>提升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补贴对象满意度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≥99%</w:t>
            </w:r>
          </w:p>
        </w:tc>
        <w:tc>
          <w:tcPr>
            <w:tcW w:w="136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600" w:right="230" w:bottom="144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hMzI3YjhiZTcwNzM0YjFiNTgwNjZkZjQzYjA0Nm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347410D"/>
    <w:rsid w:val="05A0746B"/>
    <w:rsid w:val="064B4A72"/>
    <w:rsid w:val="09FD0D99"/>
    <w:rsid w:val="136C00C2"/>
    <w:rsid w:val="18F02060"/>
    <w:rsid w:val="22D56551"/>
    <w:rsid w:val="23B11E65"/>
    <w:rsid w:val="28503FEF"/>
    <w:rsid w:val="291F738B"/>
    <w:rsid w:val="2CF077F9"/>
    <w:rsid w:val="2ED753FC"/>
    <w:rsid w:val="325C2CBB"/>
    <w:rsid w:val="33554BCC"/>
    <w:rsid w:val="33F501F5"/>
    <w:rsid w:val="3757357E"/>
    <w:rsid w:val="375D66BB"/>
    <w:rsid w:val="3BA80795"/>
    <w:rsid w:val="3F033FEC"/>
    <w:rsid w:val="46976833"/>
    <w:rsid w:val="4AC5484B"/>
    <w:rsid w:val="4B0049D1"/>
    <w:rsid w:val="4F6F3786"/>
    <w:rsid w:val="533802B0"/>
    <w:rsid w:val="560471D2"/>
    <w:rsid w:val="561A1FCA"/>
    <w:rsid w:val="57646EB3"/>
    <w:rsid w:val="5A272E2C"/>
    <w:rsid w:val="5C936557"/>
    <w:rsid w:val="5CD61BFF"/>
    <w:rsid w:val="5D6D2549"/>
    <w:rsid w:val="5E8A398A"/>
    <w:rsid w:val="60E7011F"/>
    <w:rsid w:val="612260FC"/>
    <w:rsid w:val="64AA2E81"/>
    <w:rsid w:val="676E3E49"/>
    <w:rsid w:val="6FCE6041"/>
    <w:rsid w:val="6FE43BBA"/>
    <w:rsid w:val="73E01C2A"/>
    <w:rsid w:val="74656180"/>
    <w:rsid w:val="74865314"/>
    <w:rsid w:val="74BF20A3"/>
    <w:rsid w:val="769B7B1E"/>
    <w:rsid w:val="7B54680B"/>
    <w:rsid w:val="7D132B0B"/>
    <w:rsid w:val="7F8B63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正文"/>
    <w:basedOn w:val="1"/>
    <w:qFormat/>
    <w:uiPriority w:val="0"/>
    <w:pPr>
      <w:ind w:firstLine="200" w:firstLine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2024-01-02T06:30:26Z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6A879C64024A4155A2AC6693228B8E48_12</vt:lpwstr>
  </property>
</Properties>
</file>