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805"/>
        <w:gridCol w:w="900"/>
        <w:gridCol w:w="2802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80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25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847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计划生育卫生工作经费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25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39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北臧村镇人民政府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平安建设办（计生）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255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2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90" w:hRule="atLeast"/>
        </w:trPr>
        <w:tc>
          <w:tcPr>
            <w:tcW w:w="255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75.895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64.7194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85.3%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255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75.895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64.7194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85.3%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255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献血人员补助：通过组织献血活动，完成350个献血单位，持续促进全民对献血工作的认知，普及献血对自身的好处。达成全民对献血无损健康，救人功德无量的知晓率。创卫：根据创卫工作要求，根据本镇实际情况，春节、医师节对北臧村卫生院医护人员进行慰问，协助北臧村镇卫生院开展老年人健康体检、家庭医生签约等工作宣传。</w:t>
            </w: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通过组织献血活动，完成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277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个献血单位，持续促进全民对献血工作的认知，普及献血对自身的好处。达成全民对献血无损健康，救人功德无量的知晓率。创卫：根据创卫工作要求，根据本镇实际情况，春节、医师节对北臧村卫生院医护人员进行慰问，协助北臧村镇卫生院开展老年人健康体检、家庭医生签约等工作宣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29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献血人员补助数量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  <w:t>未完成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2.5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  <w:t>区级任务数227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制作宣传折页数量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≥2000张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2.5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2.5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制作宣传横幅数量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≥17件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2.5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2.5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制作宣传展板数量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≥17件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2.5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2.5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献血纪念品数量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≥600份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  <w:t>未完成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2.5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  <w:t>区级任务数227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奖励人数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≥300人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  <w:t>未完成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2.5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  <w:t>区级任务数227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献血人员早餐补助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≥500人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  <w:t>未完成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2.5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  <w:t>区级任务数227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90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公共卫生宣传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≥17次（1次/村/年)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4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两节慰问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≥2次/年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top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献血成功率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≥50%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2.5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2.5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宣传活动正常开展率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≥80%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2.5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2.5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献血活动组织时间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3月-10月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2.5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2.5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公共卫生、慰问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年底前完成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项目总成本控制在预算范围内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  <w:t>≤75.895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献血人员人均补助成本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≤1000元/人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2.5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2.5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公共卫生、慰问成本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≤20万元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2.5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2.5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提升居民对无偿献血的认同和积极性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无偿献血宣传覆盖人次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≥500人次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加强家庭医生签约、老年人体检服务推广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宣传覆盖面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≥500人次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献血人员满意度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≥80%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项目受益对象满意度度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≥80%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0" w:afterLine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54" w:hRule="atLeast"/>
        </w:trPr>
        <w:tc>
          <w:tcPr>
            <w:tcW w:w="11023" w:type="dxa"/>
            <w:gridSpan w:val="1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650" w:bottom="1440" w:left="5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3MDRmMjdkODRjYTEwODlhNTA1YjJkMzg4YTA3MTcifQ=="/>
  </w:docVars>
  <w:rsids>
    <w:rsidRoot w:val="00172A27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82B20C9"/>
    <w:rsid w:val="09FD0D99"/>
    <w:rsid w:val="0BA0373E"/>
    <w:rsid w:val="22D56551"/>
    <w:rsid w:val="254B1BEE"/>
    <w:rsid w:val="28503FEF"/>
    <w:rsid w:val="2CF077F9"/>
    <w:rsid w:val="325C2CBB"/>
    <w:rsid w:val="33554BCC"/>
    <w:rsid w:val="3BA80795"/>
    <w:rsid w:val="40A220FE"/>
    <w:rsid w:val="46B87A9A"/>
    <w:rsid w:val="4F6F3786"/>
    <w:rsid w:val="5CD61BFF"/>
    <w:rsid w:val="5D6D2549"/>
    <w:rsid w:val="64AA2E81"/>
    <w:rsid w:val="6C4E373B"/>
    <w:rsid w:val="6FCE6041"/>
    <w:rsid w:val="71592BE2"/>
    <w:rsid w:val="74865314"/>
    <w:rsid w:val="74BF20A3"/>
    <w:rsid w:val="7CEA4BD6"/>
    <w:rsid w:val="7DD30D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TotalTime>0</TotalTime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2024-08-19T07:23:08Z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183E441B99A640F58BD62155DE159F31_12</vt:lpwstr>
  </property>
</Properties>
</file>