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妇女工作经费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党群工作办公室（妇联）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吴红艳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80272873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通过项目带动镇域妇女就业，增收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已全部完成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时限监控领域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完成项目主要蔬菜、新品水果培育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完成时间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时限监控领域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完成项目主要蔬菜、新品水果培育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项目建成后，物联网平台整合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提升周边妇女种植水平、带动妇女就业，增收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提升妇女就业率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11E9219A"/>
    <w:rsid w:val="15266800"/>
    <w:rsid w:val="189F3BCB"/>
    <w:rsid w:val="197113F3"/>
    <w:rsid w:val="1AD87ECF"/>
    <w:rsid w:val="1BA12493"/>
    <w:rsid w:val="20654876"/>
    <w:rsid w:val="21971AA5"/>
    <w:rsid w:val="34672A83"/>
    <w:rsid w:val="3BE876C8"/>
    <w:rsid w:val="626E0314"/>
    <w:rsid w:val="6E9B129F"/>
    <w:rsid w:val="75570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21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2024-03-01T07:57:24Z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80C9EF9A602E4934BD33C1D595729675_13</vt:lpwstr>
  </property>
</Properties>
</file>