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区级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转移支付计划生育资金–特扶资金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采育镇教科文体办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80274897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46.4669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46.4669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46.4669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通过发放独生子女家庭特别扶助金，提高独生子女伤残、死亡家庭生活保障。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已按目标全部完成。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指标1：发放独生子女家庭奖励扶助金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指标1：每年12月前完成发放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指标1：预计花费59469元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464669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464669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指标1：使镇域内符合的家庭满意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B945BD"/>
    <w:rsid w:val="0CAF6C4C"/>
    <w:rsid w:val="115278BF"/>
    <w:rsid w:val="14AC2E1C"/>
    <w:rsid w:val="15174213"/>
    <w:rsid w:val="189F3BCB"/>
    <w:rsid w:val="1ACB7847"/>
    <w:rsid w:val="1AD87ECF"/>
    <w:rsid w:val="214B0D04"/>
    <w:rsid w:val="2337164A"/>
    <w:rsid w:val="2B644D2D"/>
    <w:rsid w:val="2E673FB4"/>
    <w:rsid w:val="32917973"/>
    <w:rsid w:val="34672A83"/>
    <w:rsid w:val="34F75B63"/>
    <w:rsid w:val="3597558D"/>
    <w:rsid w:val="3BE876C8"/>
    <w:rsid w:val="4805231F"/>
    <w:rsid w:val="4CBD3F45"/>
    <w:rsid w:val="4D582912"/>
    <w:rsid w:val="4E2316AE"/>
    <w:rsid w:val="4F376CF1"/>
    <w:rsid w:val="56696CF8"/>
    <w:rsid w:val="5AAF4E04"/>
    <w:rsid w:val="6E9B129F"/>
    <w:rsid w:val="703D4588"/>
    <w:rsid w:val="78663D00"/>
    <w:rsid w:val="7E15108E"/>
    <w:rsid w:val="7EF6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2024-03-03T10:46:47Z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DFBA671A6156421DBAC6ABE2A8F0E285_13</vt:lpwstr>
  </property>
</Properties>
</file>