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创城经费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尤静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环境布置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检查巡查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10         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完成率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知晓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参与率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91E468A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2024-02-21T07:47:52Z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