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Y="-1800"/>
        <w:tblW w:w="150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50"/>
        <w:gridCol w:w="133"/>
        <w:gridCol w:w="1381"/>
        <w:gridCol w:w="1843"/>
        <w:gridCol w:w="1512"/>
        <w:gridCol w:w="454"/>
        <w:gridCol w:w="236"/>
        <w:gridCol w:w="236"/>
        <w:gridCol w:w="208"/>
        <w:gridCol w:w="283"/>
        <w:gridCol w:w="709"/>
        <w:gridCol w:w="992"/>
        <w:gridCol w:w="1040"/>
        <w:gridCol w:w="236"/>
        <w:gridCol w:w="38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259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259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（2023年度）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</w:rPr>
              <w:t>北臧村镇路灯照明工程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北臧村镇人民政府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pict>
                <v:shape id="AutoShape 3" o:spid="_x0000_s2051" o:spt="32" type="#_x0000_t32" style="position:absolute;left:0pt;margin-left:-4.2pt;margin-top:17.05pt;height:48pt;width:90.75pt;z-index:251659264;mso-width-relative:page;mso-height-relative:page;" filled="f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2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镇城乡建设办（市政）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74" w:hRule="atLeast"/>
        </w:trPr>
        <w:tc>
          <w:tcPr>
            <w:tcW w:w="351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</w:rPr>
              <w:t>398.599221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</w:rPr>
              <w:t>398.599221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</w:rPr>
              <w:t>398.599221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</w:rPr>
              <w:t>398.599221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05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60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</w:rPr>
              <w:t>年初设定目标：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</w:rPr>
              <w:t>通过对镇域内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val="en-US" w:eastAsia="zh-CN"/>
              </w:rPr>
              <w:t>17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</w:rPr>
              <w:t>条道路加装路灯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val="en-US" w:eastAsia="zh-CN"/>
              </w:rPr>
              <w:t>810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</w:rPr>
              <w:t>基，铺设电缆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val="en-US" w:eastAsia="zh-CN"/>
              </w:rPr>
              <w:t>23013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</w:rPr>
              <w:t>米，新建路灯配电系统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val="en-US" w:eastAsia="zh-CN"/>
              </w:rPr>
              <w:t>18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</w:rPr>
              <w:t>座，从而完善道路路灯照明安全环境，更好地为服务镇域内村民及过往行人和车辆，确保夜间道路出行安全，建成后可在一定程度上减少交通事故和意外事故发生，提升镇域内村民幸福感。</w:t>
            </w:r>
          </w:p>
        </w:tc>
        <w:tc>
          <w:tcPr>
            <w:tcW w:w="415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val="en-US" w:eastAsia="zh-CN"/>
              </w:rPr>
              <w:t>该项目已按照年初设定目标按时保质保量完成，共新装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</w:rPr>
              <w:t>路灯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val="en-US" w:eastAsia="zh-CN"/>
              </w:rPr>
              <w:t>810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</w:rPr>
              <w:t>基，铺设电缆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val="en-US" w:eastAsia="zh-CN"/>
              </w:rPr>
              <w:t>23013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</w:rPr>
              <w:t>米，新建路灯配电系统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val="en-US" w:eastAsia="zh-CN"/>
              </w:rPr>
              <w:t>18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</w:rPr>
              <w:t>座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5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安装路灯数量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≥810基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810基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铺设电缆长度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≥23013米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23013米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新建路灯配电系统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≥18座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18座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建成后标准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满足《北京市路灯管理单位各项管理办法》的规定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质量合格，满足相关规定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光照效果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路灯布置合理，照明效果良好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良好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开工时间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2023年8月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2023年8月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竣工时间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2023年12月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2023年12月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结算成本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≤1359.19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≤1359.19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5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项目总投资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≤1359.19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≤1359.19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路灯亮灯率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≥99%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≥99%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53" w:hRule="atLeast"/>
        </w:trPr>
        <w:tc>
          <w:tcPr>
            <w:tcW w:w="899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600" w:right="650" w:bottom="480" w:left="75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c1MjgxNjQyMzRkMWY1ZGMxMTIxYmIyZWM1OGFmYWUifQ=="/>
  </w:docVars>
  <w:rsids>
    <w:rsidRoot w:val="007529AF"/>
    <w:rsid w:val="0000279D"/>
    <w:rsid w:val="000274E5"/>
    <w:rsid w:val="000A07E2"/>
    <w:rsid w:val="000A0E87"/>
    <w:rsid w:val="000A35B0"/>
    <w:rsid w:val="000A6EDB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415CD"/>
    <w:rsid w:val="002C364D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066A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129E4"/>
    <w:rsid w:val="006247CE"/>
    <w:rsid w:val="006546A1"/>
    <w:rsid w:val="00671F69"/>
    <w:rsid w:val="006A1DFB"/>
    <w:rsid w:val="006A6CD3"/>
    <w:rsid w:val="006B4A7A"/>
    <w:rsid w:val="006F705D"/>
    <w:rsid w:val="00713649"/>
    <w:rsid w:val="00730FD4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44682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05D05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76898"/>
    <w:rsid w:val="00FC61A5"/>
    <w:rsid w:val="00FF0375"/>
    <w:rsid w:val="02D84414"/>
    <w:rsid w:val="03CF5817"/>
    <w:rsid w:val="050414F1"/>
    <w:rsid w:val="065B15E4"/>
    <w:rsid w:val="09FD0D99"/>
    <w:rsid w:val="0A743215"/>
    <w:rsid w:val="14263231"/>
    <w:rsid w:val="151750DC"/>
    <w:rsid w:val="15747FCD"/>
    <w:rsid w:val="15B719E9"/>
    <w:rsid w:val="1D37025D"/>
    <w:rsid w:val="1D4E55A7"/>
    <w:rsid w:val="1E0C3498"/>
    <w:rsid w:val="1E826262"/>
    <w:rsid w:val="1EBB6C6C"/>
    <w:rsid w:val="22D56551"/>
    <w:rsid w:val="23A75A11"/>
    <w:rsid w:val="23D22A8E"/>
    <w:rsid w:val="25290DD3"/>
    <w:rsid w:val="26BF690E"/>
    <w:rsid w:val="27A209C9"/>
    <w:rsid w:val="28503FEF"/>
    <w:rsid w:val="292518B2"/>
    <w:rsid w:val="2CF077F9"/>
    <w:rsid w:val="325C2CBB"/>
    <w:rsid w:val="328C4750"/>
    <w:rsid w:val="33554BCC"/>
    <w:rsid w:val="3B9603ED"/>
    <w:rsid w:val="3BA80795"/>
    <w:rsid w:val="3E3068D7"/>
    <w:rsid w:val="3FD339BE"/>
    <w:rsid w:val="415E375B"/>
    <w:rsid w:val="43D877F5"/>
    <w:rsid w:val="446077EA"/>
    <w:rsid w:val="45C30031"/>
    <w:rsid w:val="48F13107"/>
    <w:rsid w:val="4F6F3786"/>
    <w:rsid w:val="4FA847F0"/>
    <w:rsid w:val="522D51B0"/>
    <w:rsid w:val="541859EC"/>
    <w:rsid w:val="54DA0EF3"/>
    <w:rsid w:val="5640122A"/>
    <w:rsid w:val="59A919C7"/>
    <w:rsid w:val="5CD61BFF"/>
    <w:rsid w:val="5D5F468B"/>
    <w:rsid w:val="5D6D2549"/>
    <w:rsid w:val="5D7A136C"/>
    <w:rsid w:val="60FB46CB"/>
    <w:rsid w:val="6320666B"/>
    <w:rsid w:val="63E85673"/>
    <w:rsid w:val="64AA2E81"/>
    <w:rsid w:val="64C574CA"/>
    <w:rsid w:val="65037FF2"/>
    <w:rsid w:val="65491EA9"/>
    <w:rsid w:val="67C25F42"/>
    <w:rsid w:val="6C6D126B"/>
    <w:rsid w:val="6FCE6041"/>
    <w:rsid w:val="70485701"/>
    <w:rsid w:val="738D5656"/>
    <w:rsid w:val="74865314"/>
    <w:rsid w:val="74BF20A3"/>
    <w:rsid w:val="7B2B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  <o:rules v:ext="edit">
        <o:r id="V:Rule1" type="connector" idref="#AutoShape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188</Words>
  <Characters>1073</Characters>
  <Lines>8</Lines>
  <Paragraphs>2</Paragraphs>
  <ScaleCrop>false</ScaleCrop>
  <LinksUpToDate>false</LinksUpToDate>
  <CharactersWithSpaces>1259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2024-01-04T09:17:43Z</dcterms:modified>
  <dc:title>附件:6：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55002F030F54450395CD901758AFAC2F_12</vt:lpwstr>
  </property>
</Properties>
</file>