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宋体" w:eastAsia="方正小标宋简体" w:cs="宋体"/>
          <w:bCs/>
          <w:color w:val="auto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</w:rPr>
        <w:t>大兴区</w:t>
      </w: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  <w:lang w:val="en-US" w:eastAsia="zh-CN"/>
        </w:rPr>
        <w:t>瀛海</w:t>
      </w: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</w:rPr>
        <w:t>镇202</w:t>
      </w: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  <w:lang w:val="en-US" w:eastAsia="zh-CN"/>
        </w:rPr>
        <w:t>5</w:t>
      </w:r>
      <w:r>
        <w:rPr>
          <w:rFonts w:hint="eastAsia" w:ascii="方正小标宋简体" w:hAnsi="宋体" w:eastAsia="方正小标宋简体" w:cs="宋体"/>
          <w:bCs/>
          <w:color w:val="auto"/>
          <w:sz w:val="44"/>
          <w:szCs w:val="44"/>
        </w:rPr>
        <w:t>年财政预算调整公开说明</w:t>
      </w:r>
    </w:p>
    <w:p>
      <w:pPr>
        <w:spacing w:line="560" w:lineRule="exact"/>
        <w:jc w:val="center"/>
        <w:rPr>
          <w:rFonts w:ascii="方正小标宋简体" w:hAnsi="宋体" w:eastAsia="方正小标宋简体" w:cs="宋体"/>
          <w:bCs/>
          <w:color w:val="auto"/>
          <w:sz w:val="44"/>
          <w:szCs w:val="44"/>
        </w:rPr>
      </w:pP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一、一般公共预算收入调整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情况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年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一般公共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预算收入预算数为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3338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年调整预算数为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3252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元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比年初预算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val="en-US" w:eastAsia="zh-CN"/>
        </w:rPr>
        <w:t>减少86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主要是罚没收入减少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二、一般公共预算支出调整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情况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文星标宋" w:eastAsia="仿宋_GB2312"/>
          <w:bCs/>
          <w:color w:val="auto"/>
          <w:sz w:val="32"/>
          <w:szCs w:val="32"/>
        </w:rPr>
      </w:pP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202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年一般公共预算支出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总计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为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val="en-US" w:eastAsia="zh-CN"/>
        </w:rPr>
        <w:t>40173.56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万元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因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val="en-US" w:eastAsia="zh-CN"/>
        </w:rPr>
        <w:t>上级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转移支付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val="en-US" w:eastAsia="zh-CN"/>
        </w:rPr>
        <w:t>增加调增841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万元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，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因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val="en-US" w:eastAsia="zh-CN"/>
        </w:rPr>
        <w:t>罚没收入减少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调减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val="en-US" w:eastAsia="zh-CN"/>
        </w:rPr>
        <w:t>86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年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调整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预算数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总计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为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val="en-US" w:eastAsia="zh-CN"/>
        </w:rPr>
        <w:t>40928.56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万元，比年初预算增加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val="en-US" w:eastAsia="zh-CN"/>
        </w:rPr>
        <w:t>755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万元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支出明细科目预算金额有所调整，具体如下：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文星标宋" w:eastAsia="仿宋_GB2312"/>
          <w:bCs/>
          <w:color w:val="auto"/>
          <w:sz w:val="32"/>
          <w:szCs w:val="32"/>
        </w:rPr>
      </w:pP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一般公共服务支出预算安排14245万元，调整为13210万元，减少1035万元，主要是功能科目调整；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文星标宋" w:eastAsia="仿宋_GB2312"/>
          <w:bCs/>
          <w:color w:val="auto"/>
          <w:sz w:val="32"/>
          <w:szCs w:val="32"/>
        </w:rPr>
      </w:pP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公共安全支出预算安排0万元，调整为330万元，增加330万元，主要是新增法治宣传相关支出；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文星标宋" w:eastAsia="仿宋_GB2312"/>
          <w:bCs/>
          <w:color w:val="auto"/>
          <w:sz w:val="32"/>
          <w:szCs w:val="32"/>
        </w:rPr>
      </w:pP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文化旅游体育与传媒支出预算安排340万元，调整为382万元，增加42万元，主要是功能科目调整；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文星标宋" w:eastAsia="仿宋_GB2312"/>
          <w:bCs/>
          <w:color w:val="auto"/>
          <w:sz w:val="32"/>
          <w:szCs w:val="32"/>
        </w:rPr>
      </w:pP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社会保障和就业支出预算安排3196万元，调整为2780万元，减少416万元，主要是社保相关支出减少及功能科目调整；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文星标宋" w:eastAsia="仿宋_GB2312"/>
          <w:bCs/>
          <w:color w:val="auto"/>
          <w:sz w:val="32"/>
          <w:szCs w:val="32"/>
        </w:rPr>
      </w:pP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卫生健康支出预算安排5771万元，调整为6127万元，增加356万元，主要是功能科目调整；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文星标宋" w:eastAsia="仿宋_GB2312"/>
          <w:bCs/>
          <w:color w:val="auto"/>
          <w:sz w:val="32"/>
          <w:szCs w:val="32"/>
        </w:rPr>
      </w:pP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节能环保支出预算安排1675万元，调整为2300万元，增加625万元，主要是功能科目调整；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文星标宋" w:eastAsia="仿宋_GB2312"/>
          <w:bCs/>
          <w:color w:val="auto"/>
          <w:sz w:val="32"/>
          <w:szCs w:val="32"/>
        </w:rPr>
      </w:pP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住房保障支出预算安排0万元，调整为841万元，增加841万元，主要是根据一般转移支付情况进行调整；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文星标宋" w:eastAsia="仿宋_GB2312"/>
          <w:bCs/>
          <w:color w:val="auto"/>
          <w:sz w:val="32"/>
          <w:szCs w:val="32"/>
        </w:rPr>
      </w:pP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其他支出预算安排79万元，调整为91万元，增加12万元，主要是功能科目调整。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三、政府性基金预算收入调整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情况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我单位不涉及上述数据。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四、政府性基金预算支出调整预算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202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年政府性基金预算支出由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2109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万元调整为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3296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万元，比年初预算增加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1187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万元，其中：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color w:val="auto"/>
          <w:kern w:val="2"/>
          <w:sz w:val="32"/>
          <w:szCs w:val="32"/>
          <w:lang w:val="en-US" w:eastAsia="zh-CN" w:bidi="ar-SA"/>
        </w:rPr>
        <w:t>城乡社区支出年初预算数2109万元，调整为3296万元，增加1187万元，主要是新增绿化提升工程项目支出。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五、国有资本经营预算收入调整预算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我单位不涉及上述数据。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六、国有资本经营预算支出调整预算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我单位不涉及上述数据。</w:t>
      </w:r>
    </w:p>
    <w:p>
      <w:pPr>
        <w:rPr>
          <w:color w:val="auto"/>
        </w:rPr>
      </w:pPr>
    </w:p>
    <w:bookmarkEnd w:id="0"/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11006"/>
    <w:rsid w:val="069C6B99"/>
    <w:rsid w:val="09A24A88"/>
    <w:rsid w:val="0CBD7516"/>
    <w:rsid w:val="17BA2A20"/>
    <w:rsid w:val="19071E4A"/>
    <w:rsid w:val="1BFB494F"/>
    <w:rsid w:val="1ECC140F"/>
    <w:rsid w:val="2C511B54"/>
    <w:rsid w:val="3741469A"/>
    <w:rsid w:val="3802099E"/>
    <w:rsid w:val="44726623"/>
    <w:rsid w:val="4B3F0F45"/>
    <w:rsid w:val="4D680A2D"/>
    <w:rsid w:val="548D5F8C"/>
    <w:rsid w:val="555316AE"/>
    <w:rsid w:val="5B735DA5"/>
    <w:rsid w:val="5C397966"/>
    <w:rsid w:val="66E03076"/>
    <w:rsid w:val="6FAC7364"/>
    <w:rsid w:val="75D447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p508laed</dc:creator>
  <cp:lastModifiedBy>孙震</cp:lastModifiedBy>
  <cp:lastPrinted>2024-09-11T02:24:00Z</cp:lastPrinted>
  <dcterms:modified xsi:type="dcterms:W3CDTF">2025-08-15T02:34:26Z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