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北京市大兴区北臧村镇社区卫生服务中心</w:t>
      </w: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snapToGrid w:val="0"/>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1．我单位为基层医疗单位，主要为辖区人口提供医疗服务及公共卫生服务。</w:t>
      </w:r>
    </w:p>
    <w:p>
      <w:pPr>
        <w:tabs>
          <w:tab w:val="center" w:pos="6979"/>
        </w:tabs>
        <w:spacing w:line="580" w:lineRule="exact"/>
        <w:ind w:firstLine="560" w:firstLineChars="200"/>
        <w:rPr>
          <w:rFonts w:ascii="仿宋_GB2312" w:hAnsi="仿宋" w:eastAsia="仿宋_GB2312"/>
          <w:sz w:val="28"/>
          <w:szCs w:val="28"/>
        </w:rPr>
      </w:pPr>
      <w:r>
        <w:rPr>
          <w:rFonts w:hint="eastAsia" w:ascii="仿宋_GB2312" w:hAnsi="仿宋" w:eastAsia="仿宋_GB2312"/>
          <w:sz w:val="28"/>
          <w:szCs w:val="28"/>
        </w:rPr>
        <w:t>2．北京市大兴北臧村镇社区卫生服务中心为事业单位，内设办公室、医务科、财务科、医保科、内科、外科、药房、检验科影像科等部门。</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7331.62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1265.42</w:t>
      </w:r>
      <w:r>
        <w:rPr>
          <w:rFonts w:hint="eastAsia" w:ascii="仿宋_GB2312" w:eastAsia="仿宋_GB2312"/>
          <w:sz w:val="28"/>
          <w:szCs w:val="28"/>
        </w:rPr>
        <w:t>万元，增长</w:t>
      </w:r>
      <w:r>
        <w:rPr>
          <w:rFonts w:hint="eastAsia" w:ascii="仿宋_GB2312" w:eastAsia="仿宋_GB2312"/>
          <w:sz w:val="28"/>
          <w:szCs w:val="28"/>
          <w:lang w:val="en-US" w:eastAsia="zh-CN"/>
        </w:rPr>
        <w:t>20.86</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6622.69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727.51万元，增长12.34%</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3347.21</w:t>
      </w:r>
      <w:r>
        <w:rPr>
          <w:rFonts w:hint="eastAsia" w:ascii="仿宋_GB2312" w:eastAsia="仿宋_GB2312"/>
          <w:sz w:val="28"/>
          <w:szCs w:val="28"/>
        </w:rPr>
        <w:t>万元，占收入合计的</w:t>
      </w:r>
      <w:r>
        <w:rPr>
          <w:rFonts w:hint="eastAsia" w:ascii="仿宋_GB2312" w:eastAsia="仿宋_GB2312"/>
          <w:sz w:val="28"/>
          <w:szCs w:val="28"/>
          <w:lang w:eastAsia="zh-CN"/>
        </w:rPr>
        <w:t>50.54%。</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3347.21</w:t>
      </w:r>
      <w:r>
        <w:rPr>
          <w:rFonts w:hint="eastAsia" w:ascii="仿宋_GB2312" w:eastAsia="仿宋_GB2312"/>
          <w:sz w:val="28"/>
          <w:szCs w:val="28"/>
        </w:rPr>
        <w:t>万元，占收入合计的</w:t>
      </w:r>
      <w:r>
        <w:rPr>
          <w:rFonts w:hint="eastAsia" w:ascii="仿宋_GB2312" w:eastAsia="仿宋_GB2312"/>
          <w:sz w:val="28"/>
          <w:szCs w:val="28"/>
          <w:lang w:eastAsia="zh-CN"/>
        </w:rPr>
        <w:t>50.54</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hint="eastAsia" w:ascii="仿宋_GB2312" w:eastAsia="仿宋_GB2312"/>
          <w:sz w:val="28"/>
          <w:szCs w:val="28"/>
        </w:rPr>
        <w:t>3192.8万元，占收入合计的48.21%</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3192.8</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48.21</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hint="eastAsia" w:ascii="仿宋_GB2312" w:eastAsia="仿宋_GB2312"/>
          <w:sz w:val="28"/>
          <w:szCs w:val="28"/>
        </w:rPr>
        <w:t>82.67万元，占收入合计的1.25%</w:t>
      </w:r>
      <w:r>
        <w:rPr>
          <w:rFonts w:hint="eastAsia" w:ascii="仿宋_GB2312" w:eastAsia="仿宋_GB2312"/>
          <w:sz w:val="28"/>
          <w:szCs w:val="28"/>
          <w:highlight w:val="none"/>
        </w:rPr>
        <w:t>。</w:t>
      </w:r>
    </w:p>
    <w:p>
      <w:pPr>
        <w:spacing w:line="560" w:lineRule="exact"/>
        <w:ind w:firstLine="640"/>
        <w:rPr>
          <w:rFonts w:hint="eastAsia" w:ascii="仿宋_GB2312" w:eastAsia="仿宋_GB2312" w:cs="Droid Sans"/>
          <w:color w:val="000000"/>
          <w:sz w:val="32"/>
          <w:szCs w:val="32"/>
          <w:highlight w:val="none"/>
          <w:lang w:eastAsia="zh-CN"/>
        </w:rPr>
      </w:pP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7145.95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1567.82万元，增长28.11%，其中：基本支</w:t>
      </w:r>
      <w:r>
        <w:rPr>
          <w:rFonts w:hint="eastAsia" w:ascii="仿宋_GB2312" w:eastAsia="仿宋_GB2312"/>
          <w:sz w:val="28"/>
          <w:szCs w:val="28"/>
          <w:highlight w:val="none"/>
        </w:rPr>
        <w:t>出</w:t>
      </w:r>
      <w:r>
        <w:rPr>
          <w:rFonts w:ascii="仿宋_GB2312" w:eastAsia="仿宋_GB2312"/>
          <w:sz w:val="28"/>
          <w:szCs w:val="28"/>
          <w:highlight w:val="none"/>
        </w:rPr>
        <w:t>5519.52</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77.24</w:t>
      </w:r>
      <w:r>
        <w:rPr>
          <w:rFonts w:hint="eastAsia" w:ascii="仿宋_GB2312" w:eastAsia="仿宋_GB2312"/>
          <w:sz w:val="28"/>
          <w:szCs w:val="28"/>
          <w:highlight w:val="none"/>
        </w:rPr>
        <w:t>%；项目支出</w:t>
      </w:r>
      <w:r>
        <w:rPr>
          <w:rFonts w:ascii="仿宋_GB2312" w:eastAsia="仿宋_GB2312"/>
          <w:sz w:val="28"/>
          <w:szCs w:val="28"/>
          <w:highlight w:val="none"/>
        </w:rPr>
        <w:t>1626.43</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22.76</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3569.88</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548.07</w:t>
      </w:r>
      <w:r>
        <w:rPr>
          <w:rFonts w:hint="eastAsia" w:ascii="仿宋_GB2312" w:eastAsia="仿宋_GB2312"/>
          <w:sz w:val="28"/>
          <w:szCs w:val="28"/>
        </w:rPr>
        <w:t>万元，增长</w:t>
      </w:r>
      <w:r>
        <w:rPr>
          <w:rFonts w:hint="eastAsia" w:ascii="仿宋_GB2312" w:eastAsia="仿宋_GB2312"/>
          <w:sz w:val="28"/>
          <w:szCs w:val="28"/>
          <w:lang w:val="en-US" w:eastAsia="zh-CN"/>
        </w:rPr>
        <w:t>15.35</w:t>
      </w:r>
      <w:r>
        <w:rPr>
          <w:rFonts w:hint="eastAsia" w:ascii="仿宋_GB2312" w:eastAsia="仿宋_GB2312"/>
          <w:sz w:val="28"/>
          <w:szCs w:val="28"/>
        </w:rPr>
        <w:t>%。主要原因：增加财政补助收入，增加医疗收入。</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222.67</w:t>
      </w:r>
      <w:r>
        <w:rPr>
          <w:rFonts w:hint="eastAsia" w:ascii="仿宋_GB2312" w:eastAsia="仿宋_GB2312"/>
          <w:sz w:val="28"/>
          <w:szCs w:val="28"/>
        </w:rPr>
        <w:t>万元，主要用于以下方面（按大类）：社会保障和就业支出284.30万元，占本年财政拨款支出7.96%；卫生健康支出3285.57万元，占本年财政拨款支出92.04%；</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1、“一般公共服务支出”（类）202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年度年初预算3569.87万元，202</w:t>
      </w:r>
      <w:r>
        <w:rPr>
          <w:rFonts w:hint="eastAsia" w:ascii="仿宋_GB2312" w:eastAsia="仿宋_GB2312"/>
          <w:sz w:val="28"/>
          <w:szCs w:val="28"/>
          <w:lang w:val="en-US" w:eastAsia="zh-CN"/>
        </w:rPr>
        <w:t>4</w:t>
      </w:r>
      <w:r>
        <w:rPr>
          <w:rFonts w:hint="eastAsia" w:ascii="仿宋_GB2312" w:eastAsia="仿宋_GB2312"/>
          <w:sz w:val="28"/>
          <w:szCs w:val="28"/>
        </w:rPr>
        <w:t>年度决算3569.87万元，</w:t>
      </w:r>
      <w:r>
        <w:rPr>
          <w:rFonts w:hint="eastAsia" w:ascii="仿宋_GB2312" w:eastAsia="仿宋_GB2312"/>
          <w:sz w:val="28"/>
          <w:szCs w:val="28"/>
          <w:lang w:eastAsia="zh-CN"/>
        </w:rPr>
        <w:t>完成年初预算的</w:t>
      </w:r>
      <w:r>
        <w:rPr>
          <w:rFonts w:hint="eastAsia" w:ascii="仿宋_GB2312" w:eastAsia="仿宋_GB2312"/>
          <w:sz w:val="28"/>
          <w:szCs w:val="28"/>
        </w:rPr>
        <w:t>3569.87%。</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ascii="仿宋_GB2312" w:eastAsia="仿宋_GB2312"/>
          <w:sz w:val="28"/>
          <w:szCs w:val="28"/>
        </w:rPr>
        <w:t>行政事业单位养老</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年度年初预算284.3万元，202</w:t>
      </w:r>
      <w:r>
        <w:rPr>
          <w:rFonts w:hint="eastAsia" w:ascii="仿宋_GB2312" w:eastAsia="仿宋_GB2312"/>
          <w:sz w:val="28"/>
          <w:szCs w:val="28"/>
          <w:lang w:val="en-US" w:eastAsia="zh-CN"/>
        </w:rPr>
        <w:t>4</w:t>
      </w:r>
      <w:r>
        <w:rPr>
          <w:rFonts w:hint="eastAsia" w:ascii="仿宋_GB2312" w:eastAsia="仿宋_GB2312"/>
          <w:sz w:val="28"/>
          <w:szCs w:val="28"/>
        </w:rPr>
        <w:t>年度决算284.3万元，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基层医疗卫生机构202</w:t>
      </w:r>
      <w:r>
        <w:rPr>
          <w:rFonts w:hint="eastAsia" w:ascii="仿宋_GB2312" w:eastAsia="仿宋_GB2312"/>
          <w:sz w:val="28"/>
          <w:szCs w:val="28"/>
          <w:lang w:val="en-US" w:eastAsia="zh-CN"/>
        </w:rPr>
        <w:t>4</w:t>
      </w:r>
      <w:r>
        <w:rPr>
          <w:rFonts w:hint="eastAsia" w:ascii="仿宋_GB2312" w:eastAsia="仿宋_GB2312"/>
          <w:sz w:val="28"/>
          <w:szCs w:val="28"/>
        </w:rPr>
        <w:t>年度年初预算2010.12万元，202</w:t>
      </w:r>
      <w:r>
        <w:rPr>
          <w:rFonts w:hint="eastAsia" w:ascii="仿宋_GB2312" w:eastAsia="仿宋_GB2312"/>
          <w:sz w:val="28"/>
          <w:szCs w:val="28"/>
          <w:lang w:val="en-US" w:eastAsia="zh-CN"/>
        </w:rPr>
        <w:t>4</w:t>
      </w:r>
      <w:r>
        <w:rPr>
          <w:rFonts w:hint="eastAsia" w:ascii="仿宋_GB2312" w:eastAsia="仿宋_GB2312"/>
          <w:sz w:val="28"/>
          <w:szCs w:val="28"/>
        </w:rPr>
        <w:t>年度决算2010.12万元，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p>
    <w:p>
      <w:pPr>
        <w:pStyle w:val="2"/>
        <w:ind w:firstLine="560" w:firstLineChars="200"/>
        <w:rPr>
          <w:rFonts w:hint="eastAsia" w:ascii="仿宋_GB2312" w:eastAsia="仿宋_GB2312"/>
          <w:b w:val="0"/>
          <w:bCs w:val="0"/>
          <w:sz w:val="28"/>
          <w:szCs w:val="28"/>
        </w:rPr>
      </w:pPr>
      <w:r>
        <w:rPr>
          <w:rFonts w:ascii="仿宋_GB2312" w:eastAsia="仿宋_GB2312"/>
          <w:b w:val="0"/>
          <w:bCs w:val="0"/>
          <w:sz w:val="28"/>
          <w:szCs w:val="28"/>
        </w:rPr>
        <w:t>公共卫生</w:t>
      </w:r>
      <w:r>
        <w:rPr>
          <w:rFonts w:hint="eastAsia" w:ascii="仿宋_GB2312" w:eastAsia="仿宋_GB2312"/>
          <w:b w:val="0"/>
          <w:bCs w:val="0"/>
          <w:sz w:val="28"/>
          <w:szCs w:val="28"/>
        </w:rPr>
        <w:t>202</w:t>
      </w:r>
      <w:r>
        <w:rPr>
          <w:rFonts w:hint="eastAsia" w:ascii="仿宋_GB2312" w:eastAsia="仿宋_GB2312"/>
          <w:b w:val="0"/>
          <w:bCs w:val="0"/>
          <w:sz w:val="28"/>
          <w:szCs w:val="28"/>
          <w:lang w:val="en-US" w:eastAsia="zh-CN"/>
        </w:rPr>
        <w:t>4</w:t>
      </w:r>
      <w:r>
        <w:rPr>
          <w:rFonts w:hint="eastAsia" w:ascii="仿宋_GB2312" w:eastAsia="仿宋_GB2312"/>
          <w:b w:val="0"/>
          <w:bCs w:val="0"/>
          <w:sz w:val="28"/>
          <w:szCs w:val="28"/>
        </w:rPr>
        <w:t>年度年初预算984.15万元，202</w:t>
      </w:r>
      <w:r>
        <w:rPr>
          <w:rFonts w:hint="eastAsia" w:ascii="仿宋_GB2312" w:eastAsia="仿宋_GB2312"/>
          <w:b w:val="0"/>
          <w:bCs w:val="0"/>
          <w:sz w:val="28"/>
          <w:szCs w:val="28"/>
          <w:lang w:val="en-US" w:eastAsia="zh-CN"/>
        </w:rPr>
        <w:t>4</w:t>
      </w:r>
      <w:r>
        <w:rPr>
          <w:rFonts w:hint="eastAsia" w:ascii="仿宋_GB2312" w:eastAsia="仿宋_GB2312"/>
          <w:b w:val="0"/>
          <w:bCs w:val="0"/>
          <w:sz w:val="28"/>
          <w:szCs w:val="28"/>
        </w:rPr>
        <w:t>年度决算984.15万元，</w:t>
      </w:r>
      <w:r>
        <w:rPr>
          <w:rFonts w:hint="eastAsia" w:ascii="仿宋_GB2312" w:eastAsia="仿宋_GB2312"/>
          <w:b w:val="0"/>
          <w:bCs w:val="0"/>
          <w:sz w:val="28"/>
          <w:szCs w:val="28"/>
          <w:lang w:eastAsia="zh-CN"/>
        </w:rPr>
        <w:t>完成年初预算的</w:t>
      </w:r>
      <w:r>
        <w:rPr>
          <w:rFonts w:hint="eastAsia" w:ascii="仿宋_GB2312" w:eastAsia="仿宋_GB2312"/>
          <w:b w:val="0"/>
          <w:bCs w:val="0"/>
          <w:sz w:val="28"/>
          <w:szCs w:val="28"/>
          <w:lang w:val="en-US" w:eastAsia="zh-CN"/>
        </w:rPr>
        <w:t>100</w:t>
      </w:r>
      <w:r>
        <w:rPr>
          <w:rFonts w:hint="eastAsia" w:ascii="仿宋_GB2312" w:eastAsia="仿宋_GB2312"/>
          <w:b w:val="0"/>
          <w:bCs w:val="0"/>
          <w:sz w:val="28"/>
          <w:szCs w:val="28"/>
        </w:rPr>
        <w:t>%。</w:t>
      </w:r>
    </w:p>
    <w:p>
      <w:pPr>
        <w:pStyle w:val="2"/>
        <w:ind w:left="838" w:leftChars="266" w:hanging="280" w:hangingChars="100"/>
        <w:rPr>
          <w:rFonts w:hint="eastAsia" w:ascii="仿宋_GB2312" w:eastAsia="仿宋_GB2312"/>
          <w:b w:val="0"/>
          <w:bCs w:val="0"/>
          <w:sz w:val="28"/>
          <w:szCs w:val="28"/>
          <w:lang w:val="en-US" w:eastAsia="zh-CN"/>
        </w:rPr>
      </w:pPr>
      <w:r>
        <w:rPr>
          <w:rFonts w:ascii="仿宋_GB2312" w:eastAsia="仿宋_GB2312"/>
          <w:b w:val="0"/>
          <w:bCs w:val="0"/>
          <w:sz w:val="28"/>
          <w:szCs w:val="28"/>
        </w:rPr>
        <w:t>中医药</w:t>
      </w:r>
      <w:r>
        <w:rPr>
          <w:rFonts w:hint="eastAsia" w:ascii="仿宋_GB2312" w:eastAsia="仿宋_GB2312"/>
          <w:b w:val="0"/>
          <w:bCs w:val="0"/>
          <w:sz w:val="28"/>
          <w:szCs w:val="28"/>
        </w:rPr>
        <w:t>202</w:t>
      </w:r>
      <w:r>
        <w:rPr>
          <w:rFonts w:hint="eastAsia" w:ascii="仿宋_GB2312" w:eastAsia="仿宋_GB2312"/>
          <w:b w:val="0"/>
          <w:bCs w:val="0"/>
          <w:sz w:val="28"/>
          <w:szCs w:val="28"/>
          <w:lang w:val="en-US" w:eastAsia="zh-CN"/>
        </w:rPr>
        <w:t>4</w:t>
      </w:r>
      <w:r>
        <w:rPr>
          <w:rFonts w:hint="eastAsia" w:ascii="仿宋_GB2312" w:eastAsia="仿宋_GB2312"/>
          <w:b w:val="0"/>
          <w:bCs w:val="0"/>
          <w:sz w:val="28"/>
          <w:szCs w:val="28"/>
        </w:rPr>
        <w:t>年度年初预算4.28万元，202</w:t>
      </w:r>
      <w:r>
        <w:rPr>
          <w:rFonts w:hint="eastAsia" w:ascii="仿宋_GB2312" w:eastAsia="仿宋_GB2312"/>
          <w:b w:val="0"/>
          <w:bCs w:val="0"/>
          <w:sz w:val="28"/>
          <w:szCs w:val="28"/>
          <w:lang w:val="en-US" w:eastAsia="zh-CN"/>
        </w:rPr>
        <w:t>4</w:t>
      </w:r>
      <w:r>
        <w:rPr>
          <w:rFonts w:hint="eastAsia" w:ascii="仿宋_GB2312" w:eastAsia="仿宋_GB2312"/>
          <w:b w:val="0"/>
          <w:bCs w:val="0"/>
          <w:sz w:val="28"/>
          <w:szCs w:val="28"/>
        </w:rPr>
        <w:t>年度决算4.28万元，</w:t>
      </w:r>
      <w:r>
        <w:rPr>
          <w:rFonts w:hint="eastAsia" w:ascii="仿宋_GB2312" w:eastAsia="仿宋_GB2312"/>
          <w:b w:val="0"/>
          <w:bCs w:val="0"/>
          <w:sz w:val="28"/>
          <w:szCs w:val="28"/>
          <w:lang w:eastAsia="zh-CN"/>
        </w:rPr>
        <w:t>完成年初预算的</w:t>
      </w:r>
      <w:r>
        <w:rPr>
          <w:rFonts w:hint="eastAsia" w:ascii="仿宋_GB2312" w:eastAsia="仿宋_GB2312"/>
          <w:b w:val="0"/>
          <w:bCs w:val="0"/>
          <w:sz w:val="28"/>
          <w:szCs w:val="28"/>
          <w:lang w:val="en-US" w:eastAsia="zh-CN"/>
        </w:rPr>
        <w:t>100</w:t>
      </w:r>
      <w:r>
        <w:rPr>
          <w:rFonts w:hint="eastAsia" w:ascii="仿宋_GB2312" w:eastAsia="仿宋_GB2312"/>
          <w:b w:val="0"/>
          <w:bCs w:val="0"/>
          <w:sz w:val="28"/>
          <w:szCs w:val="28"/>
        </w:rPr>
        <w:t>%。</w:t>
      </w:r>
      <w:r>
        <w:rPr>
          <w:rFonts w:hint="eastAsia" w:ascii="仿宋_GB2312" w:eastAsia="仿宋_GB2312"/>
          <w:b w:val="0"/>
          <w:bCs w:val="0"/>
          <w:sz w:val="28"/>
          <w:szCs w:val="28"/>
          <w:lang w:val="en-US" w:eastAsia="zh-CN"/>
        </w:rPr>
        <w:t xml:space="preserve">                  </w:t>
      </w:r>
    </w:p>
    <w:p>
      <w:pPr>
        <w:pStyle w:val="2"/>
        <w:ind w:left="838" w:leftChars="266" w:hanging="280" w:hangingChars="100"/>
        <w:rPr>
          <w:rFonts w:hint="eastAsia" w:ascii="仿宋_GB2312" w:eastAsia="仿宋_GB2312"/>
          <w:b w:val="0"/>
          <w:bCs w:val="0"/>
          <w:sz w:val="28"/>
          <w:szCs w:val="28"/>
        </w:rPr>
      </w:pPr>
      <w:r>
        <w:rPr>
          <w:rFonts w:hint="eastAsia" w:ascii="仿宋_GB2312" w:eastAsia="仿宋_GB2312"/>
          <w:b w:val="0"/>
          <w:bCs w:val="0"/>
          <w:sz w:val="28"/>
          <w:szCs w:val="28"/>
          <w:lang w:val="en-US" w:eastAsia="zh-CN"/>
        </w:rPr>
        <w:t>行政</w:t>
      </w:r>
      <w:r>
        <w:rPr>
          <w:rFonts w:ascii="仿宋_GB2312" w:eastAsia="仿宋_GB2312"/>
          <w:b w:val="0"/>
          <w:bCs w:val="0"/>
          <w:sz w:val="28"/>
          <w:szCs w:val="28"/>
        </w:rPr>
        <w:t>事业单位医疗</w:t>
      </w:r>
      <w:r>
        <w:rPr>
          <w:rFonts w:hint="eastAsia" w:ascii="仿宋_GB2312" w:eastAsia="仿宋_GB2312"/>
          <w:b w:val="0"/>
          <w:bCs w:val="0"/>
          <w:sz w:val="28"/>
          <w:szCs w:val="28"/>
        </w:rPr>
        <w:t>202</w:t>
      </w:r>
      <w:r>
        <w:rPr>
          <w:rFonts w:hint="eastAsia" w:ascii="仿宋_GB2312" w:eastAsia="仿宋_GB2312"/>
          <w:b w:val="0"/>
          <w:bCs w:val="0"/>
          <w:sz w:val="28"/>
          <w:szCs w:val="28"/>
          <w:lang w:val="en-US" w:eastAsia="zh-CN"/>
        </w:rPr>
        <w:t>4</w:t>
      </w:r>
      <w:r>
        <w:rPr>
          <w:rFonts w:hint="eastAsia" w:ascii="仿宋_GB2312" w:eastAsia="仿宋_GB2312"/>
          <w:b w:val="0"/>
          <w:bCs w:val="0"/>
          <w:sz w:val="28"/>
          <w:szCs w:val="28"/>
        </w:rPr>
        <w:t>年度年初预算202.45万元，202</w:t>
      </w:r>
      <w:r>
        <w:rPr>
          <w:rFonts w:hint="eastAsia" w:ascii="仿宋_GB2312" w:eastAsia="仿宋_GB2312"/>
          <w:b w:val="0"/>
          <w:bCs w:val="0"/>
          <w:sz w:val="28"/>
          <w:szCs w:val="28"/>
          <w:lang w:val="en-US" w:eastAsia="zh-CN"/>
        </w:rPr>
        <w:t>4</w:t>
      </w:r>
      <w:r>
        <w:rPr>
          <w:rFonts w:hint="eastAsia" w:ascii="仿宋_GB2312" w:eastAsia="仿宋_GB2312"/>
          <w:b w:val="0"/>
          <w:bCs w:val="0"/>
          <w:sz w:val="28"/>
          <w:szCs w:val="28"/>
        </w:rPr>
        <w:t>年度决算202.45万元，</w:t>
      </w:r>
      <w:r>
        <w:rPr>
          <w:rFonts w:hint="eastAsia" w:ascii="仿宋_GB2312" w:eastAsia="仿宋_GB2312"/>
          <w:b w:val="0"/>
          <w:bCs w:val="0"/>
          <w:sz w:val="28"/>
          <w:szCs w:val="28"/>
          <w:lang w:eastAsia="zh-CN"/>
        </w:rPr>
        <w:t>完成年初预算的</w:t>
      </w:r>
      <w:r>
        <w:rPr>
          <w:rFonts w:hint="eastAsia" w:ascii="仿宋_GB2312" w:eastAsia="仿宋_GB2312"/>
          <w:b w:val="0"/>
          <w:bCs w:val="0"/>
          <w:sz w:val="28"/>
          <w:szCs w:val="28"/>
          <w:lang w:val="en-US" w:eastAsia="zh-CN"/>
        </w:rPr>
        <w:t>100</w:t>
      </w:r>
      <w:r>
        <w:rPr>
          <w:rFonts w:hint="eastAsia" w:ascii="仿宋_GB2312" w:eastAsia="仿宋_GB2312"/>
          <w:b w:val="0"/>
          <w:bCs w:val="0"/>
          <w:sz w:val="28"/>
          <w:szCs w:val="28"/>
        </w:rPr>
        <w:t>%。</w:t>
      </w:r>
    </w:p>
    <w:p>
      <w:pPr>
        <w:ind w:firstLine="560" w:firstLineChars="200"/>
        <w:rPr>
          <w:rFonts w:hint="eastAsia"/>
          <w:b w:val="0"/>
          <w:bCs w:val="0"/>
        </w:rPr>
      </w:pPr>
      <w:r>
        <w:rPr>
          <w:rFonts w:ascii="仿宋_GB2312" w:eastAsia="仿宋_GB2312"/>
          <w:b w:val="0"/>
          <w:bCs w:val="0"/>
          <w:sz w:val="28"/>
          <w:szCs w:val="28"/>
        </w:rPr>
        <w:t>其他卫生健康支出</w:t>
      </w:r>
      <w:r>
        <w:rPr>
          <w:rFonts w:hint="eastAsia" w:ascii="仿宋_GB2312" w:eastAsia="仿宋_GB2312"/>
          <w:b w:val="0"/>
          <w:bCs w:val="0"/>
          <w:sz w:val="28"/>
          <w:szCs w:val="28"/>
        </w:rPr>
        <w:t>202</w:t>
      </w:r>
      <w:r>
        <w:rPr>
          <w:rFonts w:hint="eastAsia" w:ascii="仿宋_GB2312" w:eastAsia="仿宋_GB2312"/>
          <w:b w:val="0"/>
          <w:bCs w:val="0"/>
          <w:sz w:val="28"/>
          <w:szCs w:val="28"/>
          <w:lang w:val="en-US" w:eastAsia="zh-CN"/>
        </w:rPr>
        <w:t>4</w:t>
      </w:r>
      <w:r>
        <w:rPr>
          <w:rFonts w:hint="eastAsia" w:ascii="仿宋_GB2312" w:eastAsia="仿宋_GB2312"/>
          <w:b w:val="0"/>
          <w:bCs w:val="0"/>
          <w:sz w:val="28"/>
          <w:szCs w:val="28"/>
        </w:rPr>
        <w:t>年度年初预算84.57万元，202</w:t>
      </w:r>
      <w:r>
        <w:rPr>
          <w:rFonts w:hint="eastAsia" w:ascii="仿宋_GB2312" w:eastAsia="仿宋_GB2312"/>
          <w:b w:val="0"/>
          <w:bCs w:val="0"/>
          <w:sz w:val="28"/>
          <w:szCs w:val="28"/>
          <w:lang w:val="en-US" w:eastAsia="zh-CN"/>
        </w:rPr>
        <w:t>4</w:t>
      </w:r>
      <w:r>
        <w:rPr>
          <w:rFonts w:hint="eastAsia" w:ascii="仿宋_GB2312" w:eastAsia="仿宋_GB2312"/>
          <w:b w:val="0"/>
          <w:bCs w:val="0"/>
          <w:sz w:val="28"/>
          <w:szCs w:val="28"/>
        </w:rPr>
        <w:t>年度决算84.57万元，</w:t>
      </w:r>
      <w:r>
        <w:rPr>
          <w:rFonts w:hint="eastAsia" w:ascii="仿宋_GB2312" w:eastAsia="仿宋_GB2312"/>
          <w:b w:val="0"/>
          <w:bCs w:val="0"/>
          <w:sz w:val="28"/>
          <w:szCs w:val="28"/>
          <w:lang w:eastAsia="zh-CN"/>
        </w:rPr>
        <w:t>完成年初预算的</w:t>
      </w:r>
      <w:r>
        <w:rPr>
          <w:rFonts w:hint="eastAsia" w:ascii="仿宋_GB2312" w:eastAsia="仿宋_GB2312"/>
          <w:b w:val="0"/>
          <w:bCs w:val="0"/>
          <w:sz w:val="28"/>
          <w:szCs w:val="28"/>
          <w:lang w:val="en-US" w:eastAsia="zh-CN"/>
        </w:rPr>
        <w:t>100</w:t>
      </w:r>
      <w:r>
        <w:rPr>
          <w:rFonts w:hint="eastAsia" w:ascii="仿宋_GB2312" w:eastAsia="仿宋_GB2312"/>
          <w:b w:val="0"/>
          <w:bCs w:val="0"/>
          <w:sz w:val="28"/>
          <w:szCs w:val="28"/>
        </w:rPr>
        <w:t>%。</w:t>
      </w:r>
    </w:p>
    <w:p>
      <w:pPr>
        <w:rPr>
          <w:rFonts w:hint="eastAsia"/>
        </w:rPr>
      </w:pP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本单位2024年度无政府性基金预算财政拨款安排的支出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tabs>
          <w:tab w:val="center" w:pos="6979"/>
        </w:tabs>
        <w:spacing w:line="580" w:lineRule="exact"/>
        <w:ind w:left="315" w:leftChars="150" w:firstLine="280" w:firstLineChars="100"/>
        <w:rPr>
          <w:rFonts w:hint="eastAsia" w:ascii="仿宋_GB2312" w:eastAsia="仿宋_GB2312"/>
          <w:sz w:val="28"/>
          <w:szCs w:val="28"/>
          <w:lang w:eastAsia="zh-CN"/>
        </w:rPr>
      </w:pPr>
      <w:r>
        <w:rPr>
          <w:rFonts w:hint="eastAsia" w:ascii="仿宋_GB2312" w:eastAsia="仿宋_GB2312"/>
          <w:sz w:val="28"/>
          <w:szCs w:val="28"/>
        </w:rPr>
        <w:t>本单位2024年度无国有资本经营预算财</w:t>
      </w:r>
      <w:r>
        <w:rPr>
          <w:rFonts w:ascii="仿宋_GB2312" w:eastAsia="仿宋_GB2312"/>
          <w:sz w:val="28"/>
          <w:szCs w:val="28"/>
        </w:rPr>
        <w:t>政拨款</w:t>
      </w:r>
      <w:r>
        <w:rPr>
          <w:rFonts w:hint="eastAsia" w:ascii="仿宋_GB2312" w:eastAsia="仿宋_GB2312"/>
          <w:sz w:val="28"/>
          <w:szCs w:val="28"/>
        </w:rPr>
        <w:t>安排的支出</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年度使用一般公共预算财政拨款安排基本支出1943.45万元，使用政府性基金财政拨款安排基本支出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万元，（1）工资福利支出1917.3</w:t>
      </w:r>
      <w:r>
        <w:rPr>
          <w:rFonts w:hint="eastAsia" w:ascii="仿宋_GB2312" w:eastAsia="仿宋_GB2312"/>
          <w:sz w:val="28"/>
          <w:szCs w:val="28"/>
          <w:lang w:val="en-US" w:eastAsia="zh-CN"/>
        </w:rPr>
        <w:t>5万元</w:t>
      </w:r>
      <w:r>
        <w:rPr>
          <w:rFonts w:hint="eastAsia" w:ascii="仿宋_GB2312" w:eastAsia="仿宋_GB2312"/>
          <w:sz w:val="28"/>
          <w:szCs w:val="28"/>
        </w:rPr>
        <w:t>包括基本工资</w:t>
      </w:r>
      <w:r>
        <w:rPr>
          <w:rFonts w:ascii="仿宋_GB2312" w:eastAsia="仿宋_GB2312"/>
          <w:sz w:val="28"/>
          <w:szCs w:val="28"/>
        </w:rPr>
        <w:t>、津贴补贴、绩效工资、</w:t>
      </w:r>
      <w:r>
        <w:rPr>
          <w:rFonts w:hint="eastAsia" w:ascii="仿宋_GB2312" w:eastAsia="仿宋_GB2312"/>
          <w:sz w:val="28"/>
          <w:szCs w:val="28"/>
          <w:lang w:eastAsia="zh-CN"/>
        </w:rPr>
        <w:t>机关事业单位基本养老保险缴费、职业年金缴费、职工基本医疗保险缴费、公务员医疗补助缴费、</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lang w:eastAsia="zh-CN"/>
        </w:rPr>
        <w:t>住房公积金</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w:t>
      </w:r>
      <w:r>
        <w:rPr>
          <w:rFonts w:hint="eastAsia" w:ascii="仿宋_GB2312" w:eastAsia="仿宋_GB2312"/>
          <w:sz w:val="28"/>
          <w:szCs w:val="28"/>
          <w:lang w:eastAsia="zh-CN"/>
        </w:rPr>
        <w:t>无</w:t>
      </w:r>
      <w:r>
        <w:rPr>
          <w:rFonts w:ascii="仿宋_GB2312" w:eastAsia="仿宋_GB2312"/>
          <w:sz w:val="28"/>
          <w:szCs w:val="28"/>
        </w:rPr>
        <w:t>支出</w:t>
      </w:r>
      <w:r>
        <w:rPr>
          <w:rFonts w:hint="eastAsia" w:ascii="仿宋_GB2312" w:eastAsia="仿宋_GB2312"/>
          <w:sz w:val="28"/>
          <w:szCs w:val="28"/>
        </w:rPr>
        <w:t>；（3）对个人和家庭补助支出26.1</w:t>
      </w:r>
      <w:r>
        <w:rPr>
          <w:rFonts w:hint="eastAsia" w:ascii="仿宋_GB2312" w:eastAsia="仿宋_GB2312"/>
          <w:sz w:val="28"/>
          <w:szCs w:val="28"/>
          <w:lang w:eastAsia="zh-CN"/>
        </w:rPr>
        <w:t>万元</w:t>
      </w:r>
      <w:r>
        <w:rPr>
          <w:rFonts w:hint="eastAsia" w:ascii="仿宋_GB2312" w:eastAsia="仿宋_GB2312"/>
          <w:sz w:val="28"/>
          <w:szCs w:val="28"/>
        </w:rPr>
        <w:t>包括</w:t>
      </w:r>
      <w:r>
        <w:rPr>
          <w:rFonts w:ascii="仿宋_GB2312" w:eastAsia="仿宋_GB2312"/>
          <w:sz w:val="28"/>
          <w:szCs w:val="28"/>
        </w:rPr>
        <w:t>退休费</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numPr>
          <w:ilvl w:val="0"/>
          <w:numId w:val="0"/>
        </w:numPr>
        <w:spacing w:line="560" w:lineRule="exact"/>
        <w:ind w:left="990" w:leftChars="0"/>
        <w:rPr>
          <w:rFonts w:hint="eastAsia" w:ascii="仿宋_GB2312" w:eastAsia="仿宋_GB2312"/>
          <w:sz w:val="28"/>
          <w:szCs w:val="28"/>
          <w:lang w:val="en-US" w:eastAsia="zh-CN"/>
        </w:rPr>
      </w:pPr>
      <w:r>
        <w:rPr>
          <w:rFonts w:hint="eastAsia" w:ascii="仿宋_GB2312" w:eastAsia="仿宋_GB2312"/>
          <w:sz w:val="28"/>
          <w:szCs w:val="28"/>
        </w:rPr>
        <w:t>本单位“三公”经费包括本单位1个事业单位。202</w:t>
      </w:r>
      <w:r>
        <w:rPr>
          <w:rFonts w:hint="eastAsia" w:ascii="仿宋_GB2312" w:eastAsia="仿宋_GB2312"/>
          <w:sz w:val="28"/>
          <w:szCs w:val="28"/>
          <w:lang w:val="en-US" w:eastAsia="zh-CN"/>
        </w:rPr>
        <w:t>4</w:t>
      </w:r>
      <w:r>
        <w:rPr>
          <w:rFonts w:hint="eastAsia" w:ascii="仿宋_GB2312" w:eastAsia="仿宋_GB2312"/>
          <w:sz w:val="28"/>
          <w:szCs w:val="28"/>
        </w:rPr>
        <w:t>年“三公”经费财政拨款决算数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val="en-US" w:eastAsia="zh-CN"/>
        </w:rPr>
        <w:t xml:space="preserve">    </w:t>
      </w:r>
    </w:p>
    <w:p>
      <w:pPr>
        <w:ind w:firstLine="560" w:firstLineChars="200"/>
        <w:rPr>
          <w:rFonts w:hint="eastAsia" w:ascii="仿宋_GB2312" w:eastAsia="仿宋_GB2312"/>
          <w:sz w:val="28"/>
          <w:szCs w:val="28"/>
        </w:rPr>
      </w:pPr>
      <w:r>
        <w:rPr>
          <w:rFonts w:hint="eastAsia" w:ascii="仿宋_GB2312" w:eastAsia="仿宋_GB2312"/>
          <w:sz w:val="28"/>
          <w:szCs w:val="28"/>
          <w:highlight w:val="none"/>
        </w:rPr>
        <w:t>“</w:t>
      </w:r>
      <w:r>
        <w:rPr>
          <w:rFonts w:hint="eastAsia" w:ascii="仿宋_GB2312" w:eastAsia="仿宋_GB2312"/>
          <w:sz w:val="28"/>
          <w:szCs w:val="28"/>
        </w:rPr>
        <w:t>三公”经费</w:t>
      </w:r>
      <w:r>
        <w:rPr>
          <w:rFonts w:hint="eastAsia" w:ascii="仿宋_GB2312" w:eastAsia="仿宋_GB2312"/>
          <w:sz w:val="28"/>
          <w:szCs w:val="28"/>
          <w:lang w:eastAsia="zh-CN"/>
        </w:rPr>
        <w:t>主要来源为自收自支</w:t>
      </w:r>
      <w:r>
        <w:rPr>
          <w:rFonts w:hint="eastAsia" w:ascii="仿宋_GB2312" w:eastAsia="仿宋_GB2312"/>
          <w:sz w:val="28"/>
          <w:szCs w:val="28"/>
        </w:rPr>
        <w:t>。其中：</w:t>
      </w:r>
    </w:p>
    <w:p>
      <w:pPr>
        <w:ind w:firstLine="560" w:firstLineChars="2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年决算数0万元，比202</w:t>
      </w:r>
      <w:r>
        <w:rPr>
          <w:rFonts w:hint="eastAsia" w:ascii="仿宋_GB2312" w:eastAsia="仿宋_GB2312"/>
          <w:sz w:val="28"/>
          <w:szCs w:val="28"/>
          <w:lang w:val="en-US" w:eastAsia="zh-CN"/>
        </w:rPr>
        <w:t>4</w:t>
      </w:r>
      <w:r>
        <w:rPr>
          <w:rFonts w:hint="eastAsia" w:ascii="仿宋_GB2312" w:eastAsia="仿宋_GB2312"/>
          <w:sz w:val="28"/>
          <w:szCs w:val="28"/>
        </w:rPr>
        <w:t>年年初预算数0万元减少0万元，本年度没有发生因公出国（境）费用。</w:t>
      </w:r>
    </w:p>
    <w:p>
      <w:pPr>
        <w:ind w:firstLine="560" w:firstLineChars="2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年决算数</w:t>
      </w:r>
      <w:r>
        <w:rPr>
          <w:rFonts w:hint="eastAsia" w:ascii="仿宋_GB2312" w:eastAsia="仿宋_GB2312"/>
          <w:sz w:val="28"/>
          <w:szCs w:val="28"/>
          <w:lang w:val="en-US" w:eastAsia="zh-CN"/>
        </w:rPr>
        <w:t>0.06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年年初预算数</w:t>
      </w:r>
      <w:r>
        <w:rPr>
          <w:rFonts w:hint="eastAsia" w:ascii="仿宋_GB2312" w:eastAsia="仿宋_GB2312"/>
          <w:sz w:val="28"/>
          <w:szCs w:val="28"/>
          <w:lang w:val="en-US" w:eastAsia="zh-CN"/>
        </w:rPr>
        <w:t>0.5</w:t>
      </w:r>
      <w:r>
        <w:rPr>
          <w:rFonts w:hint="eastAsia" w:ascii="仿宋_GB2312" w:eastAsia="仿宋_GB2312"/>
          <w:sz w:val="28"/>
          <w:szCs w:val="28"/>
        </w:rPr>
        <w:t>万元减少0</w:t>
      </w:r>
      <w:r>
        <w:rPr>
          <w:rFonts w:hint="eastAsia" w:ascii="仿宋_GB2312" w:eastAsia="仿宋_GB2312"/>
          <w:sz w:val="28"/>
          <w:szCs w:val="28"/>
          <w:lang w:val="en-US" w:eastAsia="zh-CN"/>
        </w:rPr>
        <w:t>.44</w:t>
      </w:r>
      <w:r>
        <w:rPr>
          <w:rFonts w:hint="eastAsia" w:ascii="仿宋_GB2312" w:eastAsia="仿宋_GB2312"/>
          <w:sz w:val="28"/>
          <w:szCs w:val="28"/>
        </w:rPr>
        <w:t>万元。主要原因：本年度</w:t>
      </w:r>
      <w:r>
        <w:rPr>
          <w:rFonts w:hint="eastAsia" w:ascii="仿宋_GB2312" w:eastAsia="仿宋_GB2312"/>
          <w:sz w:val="28"/>
          <w:szCs w:val="28"/>
          <w:lang w:eastAsia="zh-CN"/>
        </w:rPr>
        <w:t>支付专家检查用餐费</w:t>
      </w:r>
      <w:r>
        <w:rPr>
          <w:rFonts w:hint="eastAsia" w:ascii="仿宋_GB2312" w:eastAsia="仿宋_GB2312"/>
          <w:sz w:val="28"/>
          <w:szCs w:val="28"/>
        </w:rPr>
        <w:t>。</w:t>
      </w:r>
    </w:p>
    <w:p>
      <w:pPr>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年决算数</w:t>
      </w:r>
      <w:r>
        <w:rPr>
          <w:rFonts w:hint="eastAsia" w:ascii="仿宋_GB2312" w:eastAsia="仿宋_GB2312"/>
          <w:sz w:val="28"/>
          <w:szCs w:val="28"/>
          <w:lang w:val="en-US" w:eastAsia="zh-CN"/>
        </w:rPr>
        <w:t>21.54</w:t>
      </w:r>
      <w:r>
        <w:rPr>
          <w:rFonts w:hint="eastAsia" w:ascii="仿宋_GB2312" w:eastAsia="仿宋_GB2312"/>
          <w:sz w:val="28"/>
          <w:szCs w:val="28"/>
        </w:rPr>
        <w:t>万元，比上年</w:t>
      </w:r>
      <w:r>
        <w:rPr>
          <w:rFonts w:hint="eastAsia" w:ascii="仿宋_GB2312" w:eastAsia="仿宋_GB2312"/>
          <w:sz w:val="28"/>
          <w:szCs w:val="28"/>
          <w:lang w:eastAsia="zh-CN"/>
        </w:rPr>
        <w:t>减少</w:t>
      </w:r>
      <w:r>
        <w:rPr>
          <w:rFonts w:hint="eastAsia" w:ascii="仿宋_GB2312" w:eastAsia="仿宋_GB2312"/>
          <w:sz w:val="28"/>
          <w:szCs w:val="28"/>
          <w:highlight w:val="none"/>
          <w:lang w:val="en-US" w:eastAsia="zh-CN"/>
        </w:rPr>
        <w:t>9.62</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年决算数0万元，比202</w:t>
      </w:r>
      <w:r>
        <w:rPr>
          <w:rFonts w:hint="eastAsia" w:ascii="仿宋_GB2312" w:eastAsia="仿宋_GB2312"/>
          <w:sz w:val="28"/>
          <w:szCs w:val="28"/>
          <w:lang w:val="en-US" w:eastAsia="zh-CN"/>
        </w:rPr>
        <w:t>4</w:t>
      </w:r>
      <w:r>
        <w:rPr>
          <w:rFonts w:hint="eastAsia" w:ascii="仿宋_GB2312" w:eastAsia="仿宋_GB2312"/>
          <w:sz w:val="28"/>
          <w:szCs w:val="28"/>
        </w:rPr>
        <w:t>年年初预算数0万元减少0万元，本年度没有购置公务用车。公务用车运行维护费202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年决算数</w:t>
      </w:r>
      <w:r>
        <w:rPr>
          <w:rFonts w:hint="eastAsia" w:ascii="仿宋_GB2312" w:eastAsia="仿宋_GB2312"/>
          <w:sz w:val="28"/>
          <w:szCs w:val="28"/>
          <w:lang w:val="en-US" w:eastAsia="zh-CN"/>
        </w:rPr>
        <w:t>21.54万元，为本单位非财政拨款事业支出，</w:t>
      </w:r>
      <w:r>
        <w:rPr>
          <w:rFonts w:hint="eastAsia" w:ascii="仿宋_GB2312" w:eastAsia="仿宋_GB2312"/>
          <w:sz w:val="28"/>
          <w:szCs w:val="28"/>
        </w:rPr>
        <w:t>比上年</w:t>
      </w:r>
      <w:r>
        <w:rPr>
          <w:rFonts w:hint="eastAsia" w:ascii="仿宋_GB2312" w:eastAsia="仿宋_GB2312"/>
          <w:sz w:val="28"/>
          <w:szCs w:val="28"/>
          <w:lang w:eastAsia="zh-CN"/>
        </w:rPr>
        <w:t>减少</w:t>
      </w:r>
      <w:r>
        <w:rPr>
          <w:rFonts w:hint="eastAsia" w:ascii="仿宋_GB2312" w:eastAsia="仿宋_GB2312"/>
          <w:sz w:val="28"/>
          <w:szCs w:val="28"/>
          <w:lang w:val="en-US" w:eastAsia="zh-CN"/>
        </w:rPr>
        <w:t>9.362</w:t>
      </w:r>
      <w:r>
        <w:rPr>
          <w:rFonts w:hint="eastAsia" w:ascii="仿宋_GB2312" w:eastAsia="仿宋_GB2312"/>
          <w:sz w:val="28"/>
          <w:szCs w:val="28"/>
        </w:rPr>
        <w:t>万元</w:t>
      </w:r>
      <w:r>
        <w:rPr>
          <w:rFonts w:hint="eastAsia" w:ascii="仿宋_GB2312" w:eastAsia="仿宋_GB2312"/>
          <w:sz w:val="28"/>
          <w:szCs w:val="28"/>
          <w:lang w:eastAsia="zh-CN"/>
        </w:rPr>
        <w:t>，主要减少</w:t>
      </w:r>
      <w:r>
        <w:rPr>
          <w:rFonts w:hint="eastAsia" w:ascii="仿宋_GB2312" w:eastAsia="仿宋_GB2312"/>
          <w:sz w:val="28"/>
          <w:szCs w:val="28"/>
          <w:lang w:val="en-US" w:eastAsia="zh-CN"/>
        </w:rPr>
        <w:t>120救护车维修费</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年公务用车保有量</w:t>
      </w:r>
      <w:r>
        <w:rPr>
          <w:rFonts w:hint="eastAsia" w:ascii="仿宋_GB2312" w:eastAsia="仿宋_GB2312"/>
          <w:sz w:val="28"/>
          <w:szCs w:val="28"/>
          <w:lang w:val="en-US" w:eastAsia="zh-CN"/>
        </w:rPr>
        <w:t>9</w:t>
      </w:r>
      <w:r>
        <w:rPr>
          <w:rFonts w:hint="eastAsia" w:ascii="仿宋_GB2312" w:eastAsia="仿宋_GB2312"/>
          <w:sz w:val="28"/>
          <w:szCs w:val="28"/>
        </w:rPr>
        <w:t>辆，车均运行维护费</w:t>
      </w:r>
      <w:r>
        <w:rPr>
          <w:rFonts w:hint="eastAsia" w:ascii="仿宋_GB2312" w:eastAsia="仿宋_GB2312"/>
          <w:sz w:val="28"/>
          <w:szCs w:val="28"/>
          <w:lang w:val="en-US" w:eastAsia="zh-CN"/>
        </w:rPr>
        <w:t>2.39</w:t>
      </w:r>
      <w:r>
        <w:rPr>
          <w:rFonts w:hint="eastAsia" w:ascii="仿宋_GB2312" w:eastAsia="仿宋_GB2312"/>
          <w:sz w:val="28"/>
          <w:szCs w:val="28"/>
        </w:rPr>
        <w:t>万元。</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bookmarkStart w:id="0" w:name="_GoBack"/>
      <w:bookmarkEnd w:id="0"/>
    </w:p>
    <w:p>
      <w:pPr>
        <w:ind w:left="540"/>
        <w:rPr>
          <w:rFonts w:hint="eastAsia" w:ascii="仿宋" w:hAnsi="仿宋" w:eastAsia="仿宋" w:cs="仿宋"/>
          <w:sz w:val="28"/>
          <w:szCs w:val="28"/>
          <w:lang w:eastAsia="zh-CN"/>
        </w:rPr>
      </w:pPr>
      <w:r>
        <w:rPr>
          <w:rFonts w:hint="eastAsia" w:ascii="仿宋" w:hAnsi="仿宋" w:eastAsia="仿宋" w:cs="仿宋"/>
          <w:sz w:val="28"/>
          <w:szCs w:val="28"/>
          <w:lang w:eastAsia="zh-CN"/>
        </w:rPr>
        <w:t>本单位不在机关运行经费统计范围之内。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2024年度政府采购支出总额13.3万元，其中：政府采购货物支出0万元，政府采购工程支出0万元，政府采购服务支出13.3万元。授予中小企业合同金额13.3万元，占政府采购支出总额的100%，其中：授予小微企业合同金额13.3万元，占政府采购支出总额的100%。</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12月31日，北京市大兴区北臧村镇中心卫生院</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9</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2</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2024年度政府购买服务</w:t>
      </w:r>
      <w:r>
        <w:rPr>
          <w:rFonts w:ascii="仿宋_GB2312" w:eastAsia="仿宋_GB2312"/>
          <w:sz w:val="28"/>
          <w:szCs w:val="28"/>
        </w:rPr>
        <w:t>决算</w:t>
      </w:r>
      <w:r>
        <w:rPr>
          <w:rFonts w:hint="eastAsia" w:ascii="仿宋_GB2312" w:eastAsia="仿宋_GB2312"/>
          <w:sz w:val="28"/>
          <w:szCs w:val="28"/>
        </w:rPr>
        <w:t>项目共计</w:t>
      </w:r>
      <w:r>
        <w:rPr>
          <w:rFonts w:hint="eastAsia" w:asciiTheme="minorEastAsia" w:hAnsiTheme="minorEastAsia" w:eastAsiaTheme="minorEastAsia"/>
          <w:sz w:val="28"/>
          <w:szCs w:val="28"/>
        </w:rPr>
        <w:t>7</w:t>
      </w:r>
      <w:r>
        <w:rPr>
          <w:rFonts w:hint="eastAsia" w:ascii="仿宋_GB2312" w:eastAsia="仿宋_GB2312"/>
          <w:sz w:val="28"/>
          <w:szCs w:val="28"/>
        </w:rPr>
        <w:t>项，金额13.3万元。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632" w:firstLineChars="200"/>
        <w:rPr>
          <w:rFonts w:hint="eastAsia" w:ascii="仿宋_GB2312" w:hAnsi="Times New Roman" w:eastAsia="仿宋_GB2312" w:cs="Times New Roman"/>
          <w:b w:val="0"/>
          <w:bCs/>
          <w:color w:val="000000"/>
          <w:spacing w:val="-2"/>
          <w:sz w:val="32"/>
          <w:szCs w:val="32"/>
          <w:lang w:eastAsia="zh-CN"/>
        </w:rPr>
      </w:pPr>
      <w:r>
        <w:rPr>
          <w:rFonts w:hint="eastAsia" w:ascii="仿宋_GB2312" w:eastAsia="仿宋_GB2312"/>
          <w:b w:val="0"/>
          <w:bCs/>
          <w:color w:val="000000"/>
          <w:spacing w:val="-2"/>
          <w:sz w:val="32"/>
          <w:szCs w:val="32"/>
          <w:lang w:val="en-US" w:eastAsia="zh-CN"/>
        </w:rPr>
        <w:t>7.</w:t>
      </w:r>
      <w:r>
        <w:rPr>
          <w:rFonts w:hint="eastAsia" w:ascii="仿宋_GB2312" w:eastAsia="仿宋_GB2312"/>
          <w:b w:val="0"/>
          <w:bCs/>
          <w:color w:val="000000"/>
          <w:spacing w:val="-2"/>
          <w:sz w:val="32"/>
          <w:szCs w:val="32"/>
        </w:rPr>
        <w:t>各</w:t>
      </w:r>
      <w:r>
        <w:rPr>
          <w:rFonts w:hint="eastAsia" w:ascii="仿宋_GB2312" w:eastAsia="仿宋_GB2312"/>
          <w:b w:val="0"/>
          <w:bCs/>
          <w:color w:val="000000"/>
          <w:spacing w:val="-2"/>
          <w:sz w:val="32"/>
          <w:szCs w:val="32"/>
          <w:lang w:eastAsia="zh-CN"/>
        </w:rPr>
        <w:t>单位</w:t>
      </w:r>
      <w:r>
        <w:rPr>
          <w:rFonts w:hint="eastAsia" w:ascii="仿宋_GB2312" w:eastAsia="仿宋_GB2312"/>
          <w:b w:val="0"/>
          <w:bCs/>
          <w:color w:val="000000"/>
          <w:spacing w:val="-2"/>
          <w:sz w:val="32"/>
          <w:szCs w:val="32"/>
        </w:rPr>
        <w:t>需根据自身业务职能</w:t>
      </w:r>
      <w:r>
        <w:rPr>
          <w:rFonts w:hint="eastAsia" w:ascii="仿宋_GB2312" w:hAnsi="Times New Roman" w:eastAsia="仿宋_GB2312" w:cs="Times New Roman"/>
          <w:b w:val="0"/>
          <w:bCs/>
          <w:color w:val="000000"/>
          <w:spacing w:val="-2"/>
          <w:sz w:val="32"/>
          <w:szCs w:val="32"/>
        </w:rPr>
        <w:t>，</w:t>
      </w:r>
      <w:r>
        <w:rPr>
          <w:rFonts w:hint="eastAsia" w:ascii="仿宋_GB2312" w:hAnsi="Times New Roman" w:eastAsia="仿宋_GB2312" w:cs="Times New Roman"/>
          <w:b w:val="0"/>
          <w:bCs/>
          <w:color w:val="000000"/>
          <w:spacing w:val="-2"/>
          <w:sz w:val="32"/>
          <w:szCs w:val="32"/>
          <w:lang w:eastAsia="zh-CN"/>
        </w:rPr>
        <w:t>补充当年</w:t>
      </w:r>
      <w:r>
        <w:rPr>
          <w:rFonts w:hint="eastAsia" w:ascii="仿宋_GB2312" w:hAnsi="Times New Roman" w:eastAsia="仿宋_GB2312" w:cs="Times New Roman"/>
          <w:b w:val="0"/>
          <w:bCs/>
          <w:color w:val="000000"/>
          <w:spacing w:val="-2"/>
          <w:sz w:val="32"/>
          <w:szCs w:val="32"/>
          <w:lang w:val="en-US" w:eastAsia="zh-CN"/>
        </w:rPr>
        <w:t>使用的所有</w:t>
      </w:r>
      <w:r>
        <w:rPr>
          <w:rFonts w:hint="eastAsia" w:ascii="仿宋_GB2312" w:hAnsi="Times New Roman" w:eastAsia="仿宋_GB2312" w:cs="Times New Roman"/>
          <w:b w:val="0"/>
          <w:bCs/>
          <w:color w:val="000000"/>
          <w:spacing w:val="-2"/>
          <w:sz w:val="32"/>
          <w:szCs w:val="32"/>
          <w:lang w:eastAsia="zh-CN"/>
        </w:rPr>
        <w:t>支出功能分类项级科目名词解释，例如：</w:t>
      </w:r>
    </w:p>
    <w:p>
      <w:pPr>
        <w:ind w:firstLine="560" w:firstLineChars="200"/>
        <w:rPr>
          <w:rFonts w:hint="eastAsia" w:ascii="仿宋_GB2312" w:eastAsia="仿宋_GB2312"/>
          <w:b w:val="0"/>
          <w:bCs/>
          <w:sz w:val="28"/>
          <w:szCs w:val="28"/>
          <w:lang w:val="en-US" w:eastAsia="zh-CN"/>
        </w:rPr>
      </w:pPr>
      <w:r>
        <w:rPr>
          <w:rFonts w:hint="eastAsia" w:ascii="仿宋_GB2312" w:eastAsia="仿宋_GB2312"/>
          <w:b w:val="0"/>
          <w:bCs/>
          <w:sz w:val="28"/>
          <w:szCs w:val="28"/>
          <w:lang w:eastAsia="zh-CN"/>
        </w:rPr>
        <w:t>社会保障和就业支出</w:t>
      </w:r>
      <w:r>
        <w:rPr>
          <w:rFonts w:hint="eastAsia" w:ascii="仿宋_GB2312" w:hAnsi="Times New Roman" w:eastAsia="仿宋_GB2312" w:cs="Times New Roman"/>
          <w:b w:val="0"/>
          <w:bCs/>
          <w:color w:val="000000"/>
          <w:spacing w:val="-2"/>
          <w:sz w:val="32"/>
          <w:szCs w:val="32"/>
          <w:lang w:val="en-US" w:eastAsia="zh-CN"/>
        </w:rPr>
        <w:t>（类）</w:t>
      </w:r>
      <w:r>
        <w:rPr>
          <w:rFonts w:ascii="仿宋_GB2312" w:eastAsia="仿宋_GB2312"/>
          <w:b w:val="0"/>
          <w:bCs/>
          <w:sz w:val="28"/>
          <w:szCs w:val="28"/>
        </w:rPr>
        <w:t>行政事业单位养老</w:t>
      </w:r>
      <w:r>
        <w:rPr>
          <w:rFonts w:hint="eastAsia" w:ascii="仿宋_GB2312" w:eastAsia="仿宋_GB2312"/>
          <w:b w:val="0"/>
          <w:bCs/>
          <w:sz w:val="28"/>
          <w:szCs w:val="28"/>
          <w:lang w:eastAsia="zh-CN"/>
        </w:rPr>
        <w:t>支出</w:t>
      </w:r>
      <w:r>
        <w:rPr>
          <w:rFonts w:hint="eastAsia" w:ascii="仿宋_GB2312" w:hAnsi="Times New Roman" w:eastAsia="仿宋_GB2312" w:cs="Times New Roman"/>
          <w:b w:val="0"/>
          <w:bCs/>
          <w:color w:val="000000"/>
          <w:spacing w:val="-2"/>
          <w:sz w:val="32"/>
          <w:szCs w:val="32"/>
          <w:lang w:val="en-US" w:eastAsia="zh-CN"/>
        </w:rPr>
        <w:t>（款）</w:t>
      </w:r>
      <w:r>
        <w:rPr>
          <w:rFonts w:hint="eastAsia" w:ascii="仿宋_GB2312" w:eastAsia="仿宋_GB2312" w:cs="Times New Roman"/>
          <w:b w:val="0"/>
          <w:bCs/>
          <w:color w:val="000000"/>
          <w:spacing w:val="-2"/>
          <w:sz w:val="32"/>
          <w:szCs w:val="32"/>
          <w:lang w:val="en-US" w:eastAsia="zh-CN"/>
        </w:rPr>
        <w:t>事业单位离退休</w:t>
      </w:r>
      <w:r>
        <w:rPr>
          <w:rFonts w:hint="eastAsia" w:ascii="仿宋_GB2312" w:hAnsi="Times New Roman" w:eastAsia="仿宋_GB2312" w:cs="Times New Roman"/>
          <w:b w:val="0"/>
          <w:bCs/>
          <w:color w:val="000000"/>
          <w:spacing w:val="-2"/>
          <w:sz w:val="32"/>
          <w:szCs w:val="32"/>
          <w:lang w:val="en-US" w:eastAsia="zh-CN"/>
        </w:rPr>
        <w:t>（项）</w:t>
      </w:r>
      <w:r>
        <w:rPr>
          <w:rFonts w:hint="eastAsia" w:ascii="仿宋_GB2312" w:hAnsi="Times New Roman" w:eastAsia="仿宋_GB2312" w:cs="Times New Roman"/>
          <w:b w:val="0"/>
          <w:bCs/>
          <w:color w:val="000000"/>
          <w:spacing w:val="-2"/>
          <w:sz w:val="28"/>
          <w:szCs w:val="28"/>
          <w:lang w:val="en-US" w:eastAsia="zh-CN"/>
        </w:rPr>
        <w:t>：反映行政</w:t>
      </w:r>
      <w:r>
        <w:rPr>
          <w:rFonts w:ascii="仿宋_GB2312" w:eastAsia="仿宋_GB2312"/>
          <w:b w:val="0"/>
          <w:bCs/>
          <w:sz w:val="28"/>
          <w:szCs w:val="28"/>
        </w:rPr>
        <w:t>事业</w:t>
      </w:r>
      <w:r>
        <w:rPr>
          <w:rFonts w:hint="eastAsia" w:ascii="仿宋_GB2312" w:hAnsi="Times New Roman" w:eastAsia="仿宋_GB2312" w:cs="Times New Roman"/>
          <w:b w:val="0"/>
          <w:bCs/>
          <w:color w:val="000000"/>
          <w:spacing w:val="-2"/>
          <w:sz w:val="28"/>
          <w:szCs w:val="28"/>
          <w:lang w:val="en-US" w:eastAsia="zh-CN"/>
        </w:rPr>
        <w:t>单位（包括实行公务员管理的事业单位）的基本支出</w:t>
      </w:r>
      <w:r>
        <w:rPr>
          <w:rFonts w:hint="eastAsia" w:ascii="仿宋_GB2312" w:eastAsia="仿宋_GB2312"/>
          <w:b w:val="0"/>
          <w:bCs/>
          <w:sz w:val="28"/>
          <w:szCs w:val="28"/>
          <w:lang w:val="en-US" w:eastAsia="zh-CN"/>
        </w:rPr>
        <w:t>。</w:t>
      </w:r>
    </w:p>
    <w:p>
      <w:pPr>
        <w:numPr>
          <w:ilvl w:val="0"/>
          <w:numId w:val="0"/>
        </w:numPr>
        <w:ind w:firstLine="560" w:firstLineChars="200"/>
        <w:rPr>
          <w:rFonts w:hint="eastAsia" w:ascii="仿宋_GB2312" w:eastAsia="仿宋_GB2312"/>
          <w:b w:val="0"/>
          <w:bCs/>
          <w:sz w:val="28"/>
          <w:szCs w:val="28"/>
          <w:lang w:val="en-US" w:eastAsia="zh-CN"/>
        </w:rPr>
      </w:pPr>
      <w:r>
        <w:rPr>
          <w:rFonts w:hint="eastAsia" w:ascii="仿宋_GB2312" w:eastAsia="仿宋_GB2312"/>
          <w:b w:val="0"/>
          <w:bCs/>
          <w:sz w:val="28"/>
          <w:szCs w:val="28"/>
          <w:lang w:eastAsia="zh-CN"/>
        </w:rPr>
        <w:t>社会保障和就业支出</w:t>
      </w:r>
      <w:r>
        <w:rPr>
          <w:rFonts w:hint="eastAsia" w:ascii="仿宋_GB2312" w:hAnsi="Times New Roman" w:eastAsia="仿宋_GB2312" w:cs="Times New Roman"/>
          <w:b w:val="0"/>
          <w:bCs/>
          <w:color w:val="000000"/>
          <w:spacing w:val="-2"/>
          <w:sz w:val="32"/>
          <w:szCs w:val="32"/>
          <w:lang w:val="en-US" w:eastAsia="zh-CN"/>
        </w:rPr>
        <w:t>（类）</w:t>
      </w:r>
      <w:r>
        <w:rPr>
          <w:rFonts w:ascii="仿宋_GB2312" w:eastAsia="仿宋_GB2312"/>
          <w:b w:val="0"/>
          <w:bCs/>
          <w:sz w:val="28"/>
          <w:szCs w:val="28"/>
        </w:rPr>
        <w:t>行政事业单位养老</w:t>
      </w:r>
      <w:r>
        <w:rPr>
          <w:rFonts w:hint="eastAsia" w:ascii="仿宋_GB2312" w:eastAsia="仿宋_GB2312"/>
          <w:b w:val="0"/>
          <w:bCs/>
          <w:sz w:val="28"/>
          <w:szCs w:val="28"/>
          <w:lang w:eastAsia="zh-CN"/>
        </w:rPr>
        <w:t>支出</w:t>
      </w:r>
      <w:r>
        <w:rPr>
          <w:rFonts w:hint="eastAsia" w:ascii="仿宋_GB2312" w:hAnsi="Times New Roman" w:eastAsia="仿宋_GB2312" w:cs="Times New Roman"/>
          <w:b w:val="0"/>
          <w:bCs/>
          <w:color w:val="000000"/>
          <w:spacing w:val="-2"/>
          <w:sz w:val="32"/>
          <w:szCs w:val="32"/>
          <w:lang w:val="en-US" w:eastAsia="zh-CN"/>
        </w:rPr>
        <w:t>（款）</w:t>
      </w:r>
      <w:r>
        <w:rPr>
          <w:rFonts w:hint="eastAsia" w:ascii="仿宋_GB2312" w:eastAsia="仿宋_GB2312" w:cs="Times New Roman"/>
          <w:b w:val="0"/>
          <w:bCs/>
          <w:color w:val="000000"/>
          <w:spacing w:val="-2"/>
          <w:sz w:val="32"/>
          <w:szCs w:val="32"/>
          <w:lang w:val="en-US" w:eastAsia="zh-CN"/>
        </w:rPr>
        <w:t>机关事业单位基本养老保险缴费支出</w:t>
      </w:r>
      <w:r>
        <w:rPr>
          <w:rFonts w:hint="eastAsia" w:ascii="仿宋_GB2312" w:hAnsi="Times New Roman" w:eastAsia="仿宋_GB2312" w:cs="Times New Roman"/>
          <w:b w:val="0"/>
          <w:bCs/>
          <w:color w:val="000000"/>
          <w:spacing w:val="-2"/>
          <w:sz w:val="32"/>
          <w:szCs w:val="32"/>
          <w:lang w:val="en-US" w:eastAsia="zh-CN"/>
        </w:rPr>
        <w:t>（项）</w:t>
      </w:r>
      <w:r>
        <w:rPr>
          <w:rFonts w:hint="eastAsia" w:ascii="仿宋_GB2312" w:hAnsi="Times New Roman" w:eastAsia="仿宋_GB2312" w:cs="Times New Roman"/>
          <w:b w:val="0"/>
          <w:bCs/>
          <w:color w:val="000000"/>
          <w:spacing w:val="-2"/>
          <w:sz w:val="28"/>
          <w:szCs w:val="28"/>
          <w:lang w:val="en-US" w:eastAsia="zh-CN"/>
        </w:rPr>
        <w:t>：反映行政</w:t>
      </w:r>
      <w:r>
        <w:rPr>
          <w:rFonts w:ascii="仿宋_GB2312" w:eastAsia="仿宋_GB2312"/>
          <w:b w:val="0"/>
          <w:bCs/>
          <w:sz w:val="28"/>
          <w:szCs w:val="28"/>
        </w:rPr>
        <w:t>事业</w:t>
      </w:r>
      <w:r>
        <w:rPr>
          <w:rFonts w:hint="eastAsia" w:ascii="仿宋_GB2312" w:hAnsi="Times New Roman" w:eastAsia="仿宋_GB2312" w:cs="Times New Roman"/>
          <w:b w:val="0"/>
          <w:bCs/>
          <w:color w:val="000000"/>
          <w:spacing w:val="-2"/>
          <w:sz w:val="28"/>
          <w:szCs w:val="28"/>
          <w:lang w:val="en-US" w:eastAsia="zh-CN"/>
        </w:rPr>
        <w:t>单位（包括实行公务员管理的事业单位）的基本支出</w:t>
      </w:r>
      <w:r>
        <w:rPr>
          <w:rFonts w:hint="eastAsia" w:ascii="仿宋_GB2312" w:eastAsia="仿宋_GB2312"/>
          <w:b w:val="0"/>
          <w:bCs/>
          <w:sz w:val="28"/>
          <w:szCs w:val="28"/>
          <w:lang w:val="en-US" w:eastAsia="zh-CN"/>
        </w:rPr>
        <w:t>。</w:t>
      </w:r>
    </w:p>
    <w:p>
      <w:pPr>
        <w:numPr>
          <w:ilvl w:val="0"/>
          <w:numId w:val="0"/>
        </w:numPr>
        <w:ind w:firstLine="560" w:firstLineChars="200"/>
        <w:rPr>
          <w:rFonts w:hint="eastAsia" w:ascii="仿宋_GB2312" w:eastAsia="仿宋_GB2312"/>
          <w:b w:val="0"/>
          <w:bCs/>
          <w:sz w:val="28"/>
          <w:szCs w:val="28"/>
          <w:lang w:val="en-US" w:eastAsia="zh-CN"/>
        </w:rPr>
      </w:pPr>
      <w:r>
        <w:rPr>
          <w:rFonts w:hint="eastAsia" w:ascii="仿宋_GB2312" w:eastAsia="仿宋_GB2312"/>
          <w:b w:val="0"/>
          <w:bCs/>
          <w:sz w:val="28"/>
          <w:szCs w:val="28"/>
          <w:lang w:eastAsia="zh-CN"/>
        </w:rPr>
        <w:t>社会保障和就业支出</w:t>
      </w:r>
      <w:r>
        <w:rPr>
          <w:rFonts w:hint="eastAsia" w:ascii="仿宋_GB2312" w:hAnsi="Times New Roman" w:eastAsia="仿宋_GB2312" w:cs="Times New Roman"/>
          <w:b w:val="0"/>
          <w:bCs/>
          <w:color w:val="000000"/>
          <w:spacing w:val="-2"/>
          <w:sz w:val="32"/>
          <w:szCs w:val="32"/>
          <w:lang w:val="en-US" w:eastAsia="zh-CN"/>
        </w:rPr>
        <w:t>（类）</w:t>
      </w:r>
      <w:r>
        <w:rPr>
          <w:rFonts w:ascii="仿宋_GB2312" w:eastAsia="仿宋_GB2312"/>
          <w:b w:val="0"/>
          <w:bCs/>
          <w:sz w:val="28"/>
          <w:szCs w:val="28"/>
        </w:rPr>
        <w:t>行政事业单位养老</w:t>
      </w:r>
      <w:r>
        <w:rPr>
          <w:rFonts w:hint="eastAsia" w:ascii="仿宋_GB2312" w:eastAsia="仿宋_GB2312"/>
          <w:b w:val="0"/>
          <w:bCs/>
          <w:sz w:val="28"/>
          <w:szCs w:val="28"/>
          <w:lang w:eastAsia="zh-CN"/>
        </w:rPr>
        <w:t>支出</w:t>
      </w:r>
      <w:r>
        <w:rPr>
          <w:rFonts w:hint="eastAsia" w:ascii="仿宋_GB2312" w:hAnsi="Times New Roman" w:eastAsia="仿宋_GB2312" w:cs="Times New Roman"/>
          <w:b w:val="0"/>
          <w:bCs/>
          <w:color w:val="000000"/>
          <w:spacing w:val="-2"/>
          <w:sz w:val="32"/>
          <w:szCs w:val="32"/>
          <w:lang w:val="en-US" w:eastAsia="zh-CN"/>
        </w:rPr>
        <w:t>（款）</w:t>
      </w:r>
      <w:r>
        <w:rPr>
          <w:rFonts w:hint="eastAsia" w:ascii="仿宋_GB2312" w:eastAsia="仿宋_GB2312" w:cs="Times New Roman"/>
          <w:b w:val="0"/>
          <w:bCs/>
          <w:color w:val="000000"/>
          <w:spacing w:val="-2"/>
          <w:sz w:val="32"/>
          <w:szCs w:val="32"/>
          <w:lang w:val="en-US" w:eastAsia="zh-CN"/>
        </w:rPr>
        <w:t>机关事业单位职业年金缴费支出</w:t>
      </w:r>
      <w:r>
        <w:rPr>
          <w:rFonts w:hint="eastAsia" w:ascii="仿宋_GB2312" w:hAnsi="Times New Roman" w:eastAsia="仿宋_GB2312" w:cs="Times New Roman"/>
          <w:b w:val="0"/>
          <w:bCs/>
          <w:color w:val="000000"/>
          <w:spacing w:val="-2"/>
          <w:sz w:val="32"/>
          <w:szCs w:val="32"/>
          <w:lang w:val="en-US" w:eastAsia="zh-CN"/>
        </w:rPr>
        <w:t>（项）</w:t>
      </w:r>
      <w:r>
        <w:rPr>
          <w:rFonts w:hint="eastAsia" w:ascii="仿宋_GB2312" w:hAnsi="Times New Roman" w:eastAsia="仿宋_GB2312" w:cs="Times New Roman"/>
          <w:b w:val="0"/>
          <w:bCs/>
          <w:color w:val="000000"/>
          <w:spacing w:val="-2"/>
          <w:sz w:val="28"/>
          <w:szCs w:val="28"/>
          <w:lang w:val="en-US" w:eastAsia="zh-CN"/>
        </w:rPr>
        <w:t>：反映行政</w:t>
      </w:r>
      <w:r>
        <w:rPr>
          <w:rFonts w:ascii="仿宋_GB2312" w:eastAsia="仿宋_GB2312"/>
          <w:b w:val="0"/>
          <w:bCs/>
          <w:sz w:val="28"/>
          <w:szCs w:val="28"/>
        </w:rPr>
        <w:t>事业</w:t>
      </w:r>
      <w:r>
        <w:rPr>
          <w:rFonts w:hint="eastAsia" w:ascii="仿宋_GB2312" w:hAnsi="Times New Roman" w:eastAsia="仿宋_GB2312" w:cs="Times New Roman"/>
          <w:b w:val="0"/>
          <w:bCs/>
          <w:color w:val="000000"/>
          <w:spacing w:val="-2"/>
          <w:sz w:val="28"/>
          <w:szCs w:val="28"/>
          <w:lang w:val="en-US" w:eastAsia="zh-CN"/>
        </w:rPr>
        <w:t>单位（包括实行公务员管理的事业单位）的基本支出</w:t>
      </w:r>
      <w:r>
        <w:rPr>
          <w:rFonts w:hint="eastAsia" w:ascii="仿宋_GB2312" w:eastAsia="仿宋_GB2312"/>
          <w:b w:val="0"/>
          <w:bCs/>
          <w:sz w:val="28"/>
          <w:szCs w:val="28"/>
          <w:lang w:val="en-US" w:eastAsia="zh-CN"/>
        </w:rPr>
        <w:t>。</w:t>
      </w:r>
    </w:p>
    <w:p>
      <w:pPr>
        <w:numPr>
          <w:ilvl w:val="0"/>
          <w:numId w:val="0"/>
        </w:numPr>
        <w:ind w:firstLine="560" w:firstLineChars="200"/>
        <w:rPr>
          <w:rFonts w:hint="eastAsia" w:ascii="仿宋_GB2312" w:eastAsia="仿宋_GB2312"/>
          <w:b w:val="0"/>
          <w:bCs/>
          <w:sz w:val="28"/>
          <w:szCs w:val="28"/>
          <w:lang w:val="en-US" w:eastAsia="zh-CN"/>
        </w:rPr>
      </w:pPr>
      <w:r>
        <w:rPr>
          <w:rFonts w:hint="eastAsia" w:ascii="仿宋_GB2312" w:eastAsia="仿宋_GB2312"/>
          <w:b w:val="0"/>
          <w:bCs/>
          <w:sz w:val="28"/>
          <w:szCs w:val="28"/>
          <w:lang w:eastAsia="zh-CN"/>
        </w:rPr>
        <w:t>卫生健康支出</w:t>
      </w:r>
      <w:r>
        <w:rPr>
          <w:rFonts w:hint="eastAsia" w:ascii="仿宋_GB2312" w:hAnsi="Times New Roman" w:eastAsia="仿宋_GB2312" w:cs="Times New Roman"/>
          <w:b w:val="0"/>
          <w:bCs/>
          <w:color w:val="000000"/>
          <w:spacing w:val="-2"/>
          <w:sz w:val="32"/>
          <w:szCs w:val="32"/>
          <w:lang w:val="en-US" w:eastAsia="zh-CN"/>
        </w:rPr>
        <w:t>（类）</w:t>
      </w:r>
      <w:r>
        <w:rPr>
          <w:rFonts w:hint="eastAsia" w:ascii="仿宋_GB2312" w:eastAsia="仿宋_GB2312"/>
          <w:b w:val="0"/>
          <w:bCs/>
          <w:sz w:val="28"/>
          <w:szCs w:val="28"/>
          <w:lang w:eastAsia="zh-CN"/>
        </w:rPr>
        <w:t>基层卫生医疗机构</w:t>
      </w:r>
      <w:r>
        <w:rPr>
          <w:rFonts w:hint="eastAsia" w:ascii="仿宋_GB2312" w:hAnsi="Times New Roman" w:eastAsia="仿宋_GB2312" w:cs="Times New Roman"/>
          <w:b w:val="0"/>
          <w:bCs/>
          <w:color w:val="000000"/>
          <w:spacing w:val="-2"/>
          <w:sz w:val="32"/>
          <w:szCs w:val="32"/>
          <w:lang w:val="en-US" w:eastAsia="zh-CN"/>
        </w:rPr>
        <w:t>（款）</w:t>
      </w:r>
      <w:r>
        <w:rPr>
          <w:rFonts w:hint="eastAsia" w:ascii="仿宋_GB2312" w:eastAsia="仿宋_GB2312" w:cs="Times New Roman"/>
          <w:b w:val="0"/>
          <w:bCs/>
          <w:color w:val="000000"/>
          <w:spacing w:val="-2"/>
          <w:sz w:val="32"/>
          <w:szCs w:val="32"/>
          <w:lang w:val="en-US" w:eastAsia="zh-CN"/>
        </w:rPr>
        <w:t>乡镇卫生院</w:t>
      </w:r>
      <w:r>
        <w:rPr>
          <w:rFonts w:hint="eastAsia" w:ascii="仿宋_GB2312" w:hAnsi="Times New Roman" w:eastAsia="仿宋_GB2312" w:cs="Times New Roman"/>
          <w:b w:val="0"/>
          <w:bCs/>
          <w:color w:val="000000"/>
          <w:spacing w:val="-2"/>
          <w:sz w:val="32"/>
          <w:szCs w:val="32"/>
          <w:lang w:val="en-US" w:eastAsia="zh-CN"/>
        </w:rPr>
        <w:t>（项）</w:t>
      </w:r>
      <w:r>
        <w:rPr>
          <w:rFonts w:hint="eastAsia" w:ascii="仿宋_GB2312" w:hAnsi="Times New Roman" w:eastAsia="仿宋_GB2312" w:cs="Times New Roman"/>
          <w:b w:val="0"/>
          <w:bCs/>
          <w:color w:val="000000"/>
          <w:spacing w:val="-2"/>
          <w:sz w:val="28"/>
          <w:szCs w:val="28"/>
          <w:lang w:val="en-US" w:eastAsia="zh-CN"/>
        </w:rPr>
        <w:t>：反映行政</w:t>
      </w:r>
      <w:r>
        <w:rPr>
          <w:rFonts w:ascii="仿宋_GB2312" w:eastAsia="仿宋_GB2312"/>
          <w:b w:val="0"/>
          <w:bCs/>
          <w:sz w:val="28"/>
          <w:szCs w:val="28"/>
        </w:rPr>
        <w:t>事业</w:t>
      </w:r>
      <w:r>
        <w:rPr>
          <w:rFonts w:hint="eastAsia" w:ascii="仿宋_GB2312" w:hAnsi="Times New Roman" w:eastAsia="仿宋_GB2312" w:cs="Times New Roman"/>
          <w:b w:val="0"/>
          <w:bCs/>
          <w:color w:val="000000"/>
          <w:spacing w:val="-2"/>
          <w:sz w:val="28"/>
          <w:szCs w:val="28"/>
          <w:lang w:val="en-US" w:eastAsia="zh-CN"/>
        </w:rPr>
        <w:t>单位（包括实行公务员管理的事业单位）的基本支出</w:t>
      </w:r>
      <w:r>
        <w:rPr>
          <w:rFonts w:hint="eastAsia" w:ascii="仿宋_GB2312" w:eastAsia="仿宋_GB2312" w:cs="Times New Roman"/>
          <w:b w:val="0"/>
          <w:bCs/>
          <w:color w:val="000000"/>
          <w:spacing w:val="-2"/>
          <w:sz w:val="28"/>
          <w:szCs w:val="28"/>
          <w:lang w:val="en-US" w:eastAsia="zh-CN"/>
        </w:rPr>
        <w:t>与项目支出</w:t>
      </w:r>
      <w:r>
        <w:rPr>
          <w:rFonts w:hint="eastAsia" w:ascii="仿宋_GB2312" w:eastAsia="仿宋_GB2312"/>
          <w:b w:val="0"/>
          <w:bCs/>
          <w:sz w:val="28"/>
          <w:szCs w:val="28"/>
          <w:lang w:val="en-US" w:eastAsia="zh-CN"/>
        </w:rPr>
        <w:t>。</w:t>
      </w:r>
    </w:p>
    <w:p>
      <w:pPr>
        <w:numPr>
          <w:ilvl w:val="0"/>
          <w:numId w:val="0"/>
        </w:numPr>
        <w:ind w:firstLine="560" w:firstLineChars="200"/>
        <w:rPr>
          <w:rFonts w:hint="eastAsia" w:ascii="仿宋_GB2312" w:eastAsia="仿宋_GB2312"/>
          <w:b w:val="0"/>
          <w:bCs/>
          <w:sz w:val="28"/>
          <w:szCs w:val="28"/>
          <w:lang w:val="en-US" w:eastAsia="zh-CN"/>
        </w:rPr>
      </w:pPr>
      <w:r>
        <w:rPr>
          <w:rFonts w:hint="eastAsia" w:ascii="仿宋_GB2312" w:eastAsia="仿宋_GB2312"/>
          <w:b w:val="0"/>
          <w:bCs/>
          <w:sz w:val="28"/>
          <w:szCs w:val="28"/>
          <w:lang w:eastAsia="zh-CN"/>
        </w:rPr>
        <w:t>卫生健康支出</w:t>
      </w:r>
      <w:r>
        <w:rPr>
          <w:rFonts w:hint="eastAsia" w:ascii="仿宋_GB2312" w:hAnsi="Times New Roman" w:eastAsia="仿宋_GB2312" w:cs="Times New Roman"/>
          <w:b w:val="0"/>
          <w:bCs/>
          <w:color w:val="000000"/>
          <w:spacing w:val="-2"/>
          <w:sz w:val="32"/>
          <w:szCs w:val="32"/>
          <w:lang w:val="en-US" w:eastAsia="zh-CN"/>
        </w:rPr>
        <w:t>（类）</w:t>
      </w:r>
      <w:r>
        <w:rPr>
          <w:rFonts w:hint="eastAsia" w:ascii="仿宋_GB2312" w:eastAsia="仿宋_GB2312"/>
          <w:b w:val="0"/>
          <w:bCs/>
          <w:sz w:val="28"/>
          <w:szCs w:val="28"/>
          <w:lang w:eastAsia="zh-CN"/>
        </w:rPr>
        <w:t>基层卫生医疗机构</w:t>
      </w:r>
      <w:r>
        <w:rPr>
          <w:rFonts w:hint="eastAsia" w:ascii="仿宋_GB2312" w:hAnsi="Times New Roman" w:eastAsia="仿宋_GB2312" w:cs="Times New Roman"/>
          <w:b w:val="0"/>
          <w:bCs/>
          <w:color w:val="000000"/>
          <w:spacing w:val="-2"/>
          <w:sz w:val="32"/>
          <w:szCs w:val="32"/>
          <w:lang w:val="en-US" w:eastAsia="zh-CN"/>
        </w:rPr>
        <w:t>（款）</w:t>
      </w:r>
      <w:r>
        <w:rPr>
          <w:rFonts w:hint="eastAsia" w:ascii="仿宋_GB2312" w:eastAsia="仿宋_GB2312" w:cs="Times New Roman"/>
          <w:b w:val="0"/>
          <w:bCs/>
          <w:color w:val="000000"/>
          <w:spacing w:val="-2"/>
          <w:sz w:val="32"/>
          <w:szCs w:val="32"/>
          <w:lang w:val="en-US" w:eastAsia="zh-CN"/>
        </w:rPr>
        <w:t>其他基层医疗卫生机构支出</w:t>
      </w:r>
      <w:r>
        <w:rPr>
          <w:rFonts w:hint="eastAsia" w:ascii="仿宋_GB2312" w:hAnsi="Times New Roman" w:eastAsia="仿宋_GB2312" w:cs="Times New Roman"/>
          <w:b w:val="0"/>
          <w:bCs/>
          <w:color w:val="000000"/>
          <w:spacing w:val="-2"/>
          <w:sz w:val="32"/>
          <w:szCs w:val="32"/>
          <w:lang w:val="en-US" w:eastAsia="zh-CN"/>
        </w:rPr>
        <w:t>（项）</w:t>
      </w:r>
      <w:r>
        <w:rPr>
          <w:rFonts w:hint="eastAsia" w:ascii="仿宋_GB2312" w:hAnsi="Times New Roman" w:eastAsia="仿宋_GB2312" w:cs="Times New Roman"/>
          <w:b w:val="0"/>
          <w:bCs/>
          <w:color w:val="000000"/>
          <w:spacing w:val="-2"/>
          <w:sz w:val="28"/>
          <w:szCs w:val="28"/>
          <w:lang w:val="en-US" w:eastAsia="zh-CN"/>
        </w:rPr>
        <w:t>：反映行政</w:t>
      </w:r>
      <w:r>
        <w:rPr>
          <w:rFonts w:ascii="仿宋_GB2312" w:eastAsia="仿宋_GB2312"/>
          <w:b w:val="0"/>
          <w:bCs/>
          <w:sz w:val="28"/>
          <w:szCs w:val="28"/>
        </w:rPr>
        <w:t>事业</w:t>
      </w:r>
      <w:r>
        <w:rPr>
          <w:rFonts w:hint="eastAsia" w:ascii="仿宋_GB2312" w:hAnsi="Times New Roman" w:eastAsia="仿宋_GB2312" w:cs="Times New Roman"/>
          <w:b w:val="0"/>
          <w:bCs/>
          <w:color w:val="000000"/>
          <w:spacing w:val="-2"/>
          <w:sz w:val="28"/>
          <w:szCs w:val="28"/>
          <w:lang w:val="en-US" w:eastAsia="zh-CN"/>
        </w:rPr>
        <w:t>单位（包括实行公务员管理的事业单位）的</w:t>
      </w:r>
      <w:r>
        <w:rPr>
          <w:rFonts w:hint="eastAsia" w:ascii="仿宋_GB2312" w:eastAsia="仿宋_GB2312" w:cs="Times New Roman"/>
          <w:b w:val="0"/>
          <w:bCs/>
          <w:color w:val="000000"/>
          <w:spacing w:val="-2"/>
          <w:sz w:val="28"/>
          <w:szCs w:val="28"/>
          <w:lang w:val="en-US" w:eastAsia="zh-CN"/>
        </w:rPr>
        <w:t>项目</w:t>
      </w:r>
      <w:r>
        <w:rPr>
          <w:rFonts w:hint="eastAsia" w:ascii="仿宋_GB2312" w:hAnsi="Times New Roman" w:eastAsia="仿宋_GB2312" w:cs="Times New Roman"/>
          <w:b w:val="0"/>
          <w:bCs/>
          <w:color w:val="000000"/>
          <w:spacing w:val="-2"/>
          <w:sz w:val="28"/>
          <w:szCs w:val="28"/>
          <w:lang w:val="en-US" w:eastAsia="zh-CN"/>
        </w:rPr>
        <w:t>支出</w:t>
      </w:r>
      <w:r>
        <w:rPr>
          <w:rFonts w:hint="eastAsia" w:ascii="仿宋_GB2312" w:eastAsia="仿宋_GB2312"/>
          <w:b w:val="0"/>
          <w:bCs/>
          <w:sz w:val="28"/>
          <w:szCs w:val="28"/>
          <w:lang w:val="en-US" w:eastAsia="zh-CN"/>
        </w:rPr>
        <w:t>。</w:t>
      </w:r>
    </w:p>
    <w:p>
      <w:pPr>
        <w:numPr>
          <w:ilvl w:val="0"/>
          <w:numId w:val="0"/>
        </w:numPr>
        <w:ind w:firstLine="560" w:firstLineChars="200"/>
        <w:rPr>
          <w:rFonts w:hint="eastAsia" w:ascii="仿宋_GB2312" w:eastAsia="仿宋_GB2312"/>
          <w:b w:val="0"/>
          <w:bCs/>
          <w:sz w:val="28"/>
          <w:szCs w:val="28"/>
          <w:lang w:val="en-US" w:eastAsia="zh-CN"/>
        </w:rPr>
      </w:pPr>
      <w:r>
        <w:rPr>
          <w:rFonts w:hint="eastAsia" w:ascii="仿宋_GB2312" w:eastAsia="仿宋_GB2312"/>
          <w:b w:val="0"/>
          <w:bCs/>
          <w:sz w:val="28"/>
          <w:szCs w:val="28"/>
          <w:lang w:eastAsia="zh-CN"/>
        </w:rPr>
        <w:t>卫生健康支出</w:t>
      </w:r>
      <w:r>
        <w:rPr>
          <w:rFonts w:hint="eastAsia" w:ascii="仿宋_GB2312" w:hAnsi="Times New Roman" w:eastAsia="仿宋_GB2312" w:cs="Times New Roman"/>
          <w:b w:val="0"/>
          <w:bCs/>
          <w:color w:val="000000"/>
          <w:spacing w:val="-2"/>
          <w:sz w:val="32"/>
          <w:szCs w:val="32"/>
          <w:lang w:val="en-US" w:eastAsia="zh-CN"/>
        </w:rPr>
        <w:t>（类）</w:t>
      </w:r>
      <w:r>
        <w:rPr>
          <w:rFonts w:hint="eastAsia" w:ascii="仿宋_GB2312" w:eastAsia="仿宋_GB2312" w:cs="Times New Roman"/>
          <w:b w:val="0"/>
          <w:bCs/>
          <w:color w:val="000000"/>
          <w:spacing w:val="-2"/>
          <w:sz w:val="32"/>
          <w:szCs w:val="32"/>
          <w:lang w:val="en-US" w:eastAsia="zh-CN"/>
        </w:rPr>
        <w:t>公共卫生</w:t>
      </w:r>
      <w:r>
        <w:rPr>
          <w:rFonts w:hint="eastAsia" w:ascii="仿宋_GB2312" w:hAnsi="Times New Roman" w:eastAsia="仿宋_GB2312" w:cs="Times New Roman"/>
          <w:b w:val="0"/>
          <w:bCs/>
          <w:color w:val="000000"/>
          <w:spacing w:val="-2"/>
          <w:sz w:val="32"/>
          <w:szCs w:val="32"/>
          <w:lang w:val="en-US" w:eastAsia="zh-CN"/>
        </w:rPr>
        <w:t>（款）</w:t>
      </w:r>
      <w:r>
        <w:rPr>
          <w:rFonts w:hint="eastAsia" w:ascii="仿宋_GB2312" w:eastAsia="仿宋_GB2312" w:cs="Times New Roman"/>
          <w:b w:val="0"/>
          <w:bCs/>
          <w:color w:val="000000"/>
          <w:spacing w:val="-2"/>
          <w:sz w:val="32"/>
          <w:szCs w:val="32"/>
          <w:lang w:val="en-US" w:eastAsia="zh-CN"/>
        </w:rPr>
        <w:t>基本公共卫生服务</w:t>
      </w:r>
      <w:r>
        <w:rPr>
          <w:rFonts w:hint="eastAsia" w:ascii="仿宋_GB2312" w:hAnsi="Times New Roman" w:eastAsia="仿宋_GB2312" w:cs="Times New Roman"/>
          <w:b w:val="0"/>
          <w:bCs/>
          <w:color w:val="000000"/>
          <w:spacing w:val="-2"/>
          <w:sz w:val="32"/>
          <w:szCs w:val="32"/>
          <w:lang w:val="en-US" w:eastAsia="zh-CN"/>
        </w:rPr>
        <w:t>（项）</w:t>
      </w:r>
      <w:r>
        <w:rPr>
          <w:rFonts w:hint="eastAsia" w:ascii="仿宋_GB2312" w:hAnsi="Times New Roman" w:eastAsia="仿宋_GB2312" w:cs="Times New Roman"/>
          <w:b w:val="0"/>
          <w:bCs/>
          <w:color w:val="000000"/>
          <w:spacing w:val="-2"/>
          <w:sz w:val="28"/>
          <w:szCs w:val="28"/>
          <w:lang w:val="en-US" w:eastAsia="zh-CN"/>
        </w:rPr>
        <w:t>：反映行政</w:t>
      </w:r>
      <w:r>
        <w:rPr>
          <w:rFonts w:ascii="仿宋_GB2312" w:eastAsia="仿宋_GB2312"/>
          <w:b w:val="0"/>
          <w:bCs/>
          <w:sz w:val="28"/>
          <w:szCs w:val="28"/>
        </w:rPr>
        <w:t>事业</w:t>
      </w:r>
      <w:r>
        <w:rPr>
          <w:rFonts w:hint="eastAsia" w:ascii="仿宋_GB2312" w:hAnsi="Times New Roman" w:eastAsia="仿宋_GB2312" w:cs="Times New Roman"/>
          <w:b w:val="0"/>
          <w:bCs/>
          <w:color w:val="000000"/>
          <w:spacing w:val="-2"/>
          <w:sz w:val="28"/>
          <w:szCs w:val="28"/>
          <w:lang w:val="en-US" w:eastAsia="zh-CN"/>
        </w:rPr>
        <w:t>单位（包括实行公务员管理的事业单位）的</w:t>
      </w:r>
      <w:r>
        <w:rPr>
          <w:rFonts w:hint="eastAsia" w:ascii="仿宋_GB2312" w:eastAsia="仿宋_GB2312" w:cs="Times New Roman"/>
          <w:b w:val="0"/>
          <w:bCs/>
          <w:color w:val="000000"/>
          <w:spacing w:val="-2"/>
          <w:sz w:val="28"/>
          <w:szCs w:val="28"/>
          <w:lang w:val="en-US" w:eastAsia="zh-CN"/>
        </w:rPr>
        <w:t>项目</w:t>
      </w:r>
      <w:r>
        <w:rPr>
          <w:rFonts w:hint="eastAsia" w:ascii="仿宋_GB2312" w:hAnsi="Times New Roman" w:eastAsia="仿宋_GB2312" w:cs="Times New Roman"/>
          <w:b w:val="0"/>
          <w:bCs/>
          <w:color w:val="000000"/>
          <w:spacing w:val="-2"/>
          <w:sz w:val="28"/>
          <w:szCs w:val="28"/>
          <w:lang w:val="en-US" w:eastAsia="zh-CN"/>
        </w:rPr>
        <w:t>支出</w:t>
      </w:r>
      <w:r>
        <w:rPr>
          <w:rFonts w:hint="eastAsia" w:ascii="仿宋_GB2312" w:eastAsia="仿宋_GB2312"/>
          <w:b w:val="0"/>
          <w:bCs/>
          <w:sz w:val="28"/>
          <w:szCs w:val="28"/>
          <w:lang w:val="en-US" w:eastAsia="zh-CN"/>
        </w:rPr>
        <w:t>。</w:t>
      </w:r>
    </w:p>
    <w:p>
      <w:pPr>
        <w:numPr>
          <w:ilvl w:val="0"/>
          <w:numId w:val="0"/>
        </w:numPr>
        <w:ind w:firstLine="560" w:firstLineChars="200"/>
        <w:rPr>
          <w:rFonts w:hint="eastAsia" w:ascii="仿宋_GB2312" w:eastAsia="仿宋_GB2312"/>
          <w:b w:val="0"/>
          <w:bCs/>
          <w:sz w:val="28"/>
          <w:szCs w:val="28"/>
          <w:lang w:val="en-US" w:eastAsia="zh-CN"/>
        </w:rPr>
      </w:pPr>
      <w:r>
        <w:rPr>
          <w:rFonts w:hint="eastAsia" w:ascii="仿宋_GB2312" w:eastAsia="仿宋_GB2312"/>
          <w:b w:val="0"/>
          <w:bCs/>
          <w:sz w:val="28"/>
          <w:szCs w:val="28"/>
          <w:lang w:eastAsia="zh-CN"/>
        </w:rPr>
        <w:t>卫生健康支出</w:t>
      </w:r>
      <w:r>
        <w:rPr>
          <w:rFonts w:hint="eastAsia" w:ascii="仿宋_GB2312" w:hAnsi="Times New Roman" w:eastAsia="仿宋_GB2312" w:cs="Times New Roman"/>
          <w:b w:val="0"/>
          <w:bCs/>
          <w:color w:val="000000"/>
          <w:spacing w:val="-2"/>
          <w:sz w:val="32"/>
          <w:szCs w:val="32"/>
          <w:lang w:val="en-US" w:eastAsia="zh-CN"/>
        </w:rPr>
        <w:t>（类）</w:t>
      </w:r>
      <w:r>
        <w:rPr>
          <w:rFonts w:hint="eastAsia" w:ascii="仿宋_GB2312" w:eastAsia="仿宋_GB2312" w:cs="Times New Roman"/>
          <w:b w:val="0"/>
          <w:bCs/>
          <w:color w:val="000000"/>
          <w:spacing w:val="-2"/>
          <w:sz w:val="32"/>
          <w:szCs w:val="32"/>
          <w:lang w:val="en-US" w:eastAsia="zh-CN"/>
        </w:rPr>
        <w:t>公共卫生</w:t>
      </w:r>
      <w:r>
        <w:rPr>
          <w:rFonts w:hint="eastAsia" w:ascii="仿宋_GB2312" w:hAnsi="Times New Roman" w:eastAsia="仿宋_GB2312" w:cs="Times New Roman"/>
          <w:b w:val="0"/>
          <w:bCs/>
          <w:color w:val="000000"/>
          <w:spacing w:val="-2"/>
          <w:sz w:val="32"/>
          <w:szCs w:val="32"/>
          <w:lang w:val="en-US" w:eastAsia="zh-CN"/>
        </w:rPr>
        <w:t>（款）</w:t>
      </w:r>
      <w:r>
        <w:rPr>
          <w:rFonts w:hint="eastAsia" w:ascii="仿宋_GB2312" w:eastAsia="仿宋_GB2312" w:cs="Times New Roman"/>
          <w:b w:val="0"/>
          <w:bCs/>
          <w:color w:val="000000"/>
          <w:spacing w:val="-2"/>
          <w:sz w:val="32"/>
          <w:szCs w:val="32"/>
          <w:lang w:val="en-US" w:eastAsia="zh-CN"/>
        </w:rPr>
        <w:t>重大公共卫生服务</w:t>
      </w:r>
      <w:r>
        <w:rPr>
          <w:rFonts w:hint="eastAsia" w:ascii="仿宋_GB2312" w:hAnsi="Times New Roman" w:eastAsia="仿宋_GB2312" w:cs="Times New Roman"/>
          <w:b w:val="0"/>
          <w:bCs/>
          <w:color w:val="000000"/>
          <w:spacing w:val="-2"/>
          <w:sz w:val="32"/>
          <w:szCs w:val="32"/>
          <w:lang w:val="en-US" w:eastAsia="zh-CN"/>
        </w:rPr>
        <w:t>（项）</w:t>
      </w:r>
      <w:r>
        <w:rPr>
          <w:rFonts w:hint="eastAsia" w:ascii="仿宋_GB2312" w:hAnsi="Times New Roman" w:eastAsia="仿宋_GB2312" w:cs="Times New Roman"/>
          <w:b w:val="0"/>
          <w:bCs/>
          <w:color w:val="000000"/>
          <w:spacing w:val="-2"/>
          <w:sz w:val="28"/>
          <w:szCs w:val="28"/>
          <w:lang w:val="en-US" w:eastAsia="zh-CN"/>
        </w:rPr>
        <w:t>：反映行政</w:t>
      </w:r>
      <w:r>
        <w:rPr>
          <w:rFonts w:ascii="仿宋_GB2312" w:eastAsia="仿宋_GB2312"/>
          <w:b w:val="0"/>
          <w:bCs/>
          <w:sz w:val="28"/>
          <w:szCs w:val="28"/>
        </w:rPr>
        <w:t>事业</w:t>
      </w:r>
      <w:r>
        <w:rPr>
          <w:rFonts w:hint="eastAsia" w:ascii="仿宋_GB2312" w:hAnsi="Times New Roman" w:eastAsia="仿宋_GB2312" w:cs="Times New Roman"/>
          <w:b w:val="0"/>
          <w:bCs/>
          <w:color w:val="000000"/>
          <w:spacing w:val="-2"/>
          <w:sz w:val="28"/>
          <w:szCs w:val="28"/>
          <w:lang w:val="en-US" w:eastAsia="zh-CN"/>
        </w:rPr>
        <w:t>单位（包括实行公务员管理的事业单位）的</w:t>
      </w:r>
      <w:r>
        <w:rPr>
          <w:rFonts w:hint="eastAsia" w:ascii="仿宋_GB2312" w:eastAsia="仿宋_GB2312" w:cs="Times New Roman"/>
          <w:b w:val="0"/>
          <w:bCs/>
          <w:color w:val="000000"/>
          <w:spacing w:val="-2"/>
          <w:sz w:val="28"/>
          <w:szCs w:val="28"/>
          <w:lang w:val="en-US" w:eastAsia="zh-CN"/>
        </w:rPr>
        <w:t>项目</w:t>
      </w:r>
      <w:r>
        <w:rPr>
          <w:rFonts w:hint="eastAsia" w:ascii="仿宋_GB2312" w:hAnsi="Times New Roman" w:eastAsia="仿宋_GB2312" w:cs="Times New Roman"/>
          <w:b w:val="0"/>
          <w:bCs/>
          <w:color w:val="000000"/>
          <w:spacing w:val="-2"/>
          <w:sz w:val="28"/>
          <w:szCs w:val="28"/>
          <w:lang w:val="en-US" w:eastAsia="zh-CN"/>
        </w:rPr>
        <w:t>支出</w:t>
      </w:r>
      <w:r>
        <w:rPr>
          <w:rFonts w:hint="eastAsia" w:ascii="仿宋_GB2312" w:eastAsia="仿宋_GB2312"/>
          <w:b w:val="0"/>
          <w:bCs/>
          <w:sz w:val="28"/>
          <w:szCs w:val="28"/>
          <w:lang w:val="en-US" w:eastAsia="zh-CN"/>
        </w:rPr>
        <w:t>。</w:t>
      </w:r>
    </w:p>
    <w:p>
      <w:pPr>
        <w:numPr>
          <w:ilvl w:val="0"/>
          <w:numId w:val="0"/>
        </w:numPr>
        <w:ind w:firstLine="560" w:firstLineChars="200"/>
        <w:rPr>
          <w:rFonts w:hint="eastAsia" w:ascii="仿宋_GB2312" w:eastAsia="仿宋_GB2312"/>
          <w:b w:val="0"/>
          <w:bCs/>
          <w:sz w:val="28"/>
          <w:szCs w:val="28"/>
          <w:lang w:val="en-US" w:eastAsia="zh-CN"/>
        </w:rPr>
      </w:pPr>
      <w:r>
        <w:rPr>
          <w:rFonts w:hint="eastAsia" w:ascii="仿宋_GB2312" w:eastAsia="仿宋_GB2312"/>
          <w:b w:val="0"/>
          <w:bCs/>
          <w:sz w:val="28"/>
          <w:szCs w:val="28"/>
          <w:lang w:eastAsia="zh-CN"/>
        </w:rPr>
        <w:t>卫生健康支出</w:t>
      </w:r>
      <w:r>
        <w:rPr>
          <w:rFonts w:hint="eastAsia" w:ascii="仿宋_GB2312" w:hAnsi="Times New Roman" w:eastAsia="仿宋_GB2312" w:cs="Times New Roman"/>
          <w:b w:val="0"/>
          <w:bCs/>
          <w:color w:val="000000"/>
          <w:spacing w:val="-2"/>
          <w:sz w:val="32"/>
          <w:szCs w:val="32"/>
          <w:lang w:val="en-US" w:eastAsia="zh-CN"/>
        </w:rPr>
        <w:t>（类）</w:t>
      </w:r>
      <w:r>
        <w:rPr>
          <w:rFonts w:hint="eastAsia" w:ascii="仿宋_GB2312" w:eastAsia="仿宋_GB2312" w:cs="Times New Roman"/>
          <w:b w:val="0"/>
          <w:bCs/>
          <w:color w:val="000000"/>
          <w:spacing w:val="-2"/>
          <w:sz w:val="32"/>
          <w:szCs w:val="32"/>
          <w:lang w:val="en-US" w:eastAsia="zh-CN"/>
        </w:rPr>
        <w:t>公共卫生</w:t>
      </w:r>
      <w:r>
        <w:rPr>
          <w:rFonts w:hint="eastAsia" w:ascii="仿宋_GB2312" w:hAnsi="Times New Roman" w:eastAsia="仿宋_GB2312" w:cs="Times New Roman"/>
          <w:b w:val="0"/>
          <w:bCs/>
          <w:color w:val="000000"/>
          <w:spacing w:val="-2"/>
          <w:sz w:val="32"/>
          <w:szCs w:val="32"/>
          <w:lang w:val="en-US" w:eastAsia="zh-CN"/>
        </w:rPr>
        <w:t>（款）</w:t>
      </w:r>
      <w:r>
        <w:rPr>
          <w:rFonts w:hint="eastAsia" w:ascii="仿宋_GB2312" w:eastAsia="仿宋_GB2312" w:cs="Times New Roman"/>
          <w:b w:val="0"/>
          <w:bCs/>
          <w:color w:val="000000"/>
          <w:spacing w:val="-2"/>
          <w:sz w:val="32"/>
          <w:szCs w:val="32"/>
          <w:lang w:val="en-US" w:eastAsia="zh-CN"/>
        </w:rPr>
        <w:t>突发公共卫生事件应急处置</w:t>
      </w:r>
      <w:r>
        <w:rPr>
          <w:rFonts w:hint="eastAsia" w:ascii="仿宋_GB2312" w:hAnsi="Times New Roman" w:eastAsia="仿宋_GB2312" w:cs="Times New Roman"/>
          <w:b w:val="0"/>
          <w:bCs/>
          <w:color w:val="000000"/>
          <w:spacing w:val="-2"/>
          <w:sz w:val="32"/>
          <w:szCs w:val="32"/>
          <w:lang w:val="en-US" w:eastAsia="zh-CN"/>
        </w:rPr>
        <w:t>（项）</w:t>
      </w:r>
      <w:r>
        <w:rPr>
          <w:rFonts w:hint="eastAsia" w:ascii="仿宋_GB2312" w:hAnsi="Times New Roman" w:eastAsia="仿宋_GB2312" w:cs="Times New Roman"/>
          <w:b w:val="0"/>
          <w:bCs/>
          <w:color w:val="000000"/>
          <w:spacing w:val="-2"/>
          <w:sz w:val="28"/>
          <w:szCs w:val="28"/>
          <w:lang w:val="en-US" w:eastAsia="zh-CN"/>
        </w:rPr>
        <w:t>：反映行政</w:t>
      </w:r>
      <w:r>
        <w:rPr>
          <w:rFonts w:ascii="仿宋_GB2312" w:eastAsia="仿宋_GB2312"/>
          <w:b w:val="0"/>
          <w:bCs/>
          <w:sz w:val="28"/>
          <w:szCs w:val="28"/>
        </w:rPr>
        <w:t>事业</w:t>
      </w:r>
      <w:r>
        <w:rPr>
          <w:rFonts w:hint="eastAsia" w:ascii="仿宋_GB2312" w:hAnsi="Times New Roman" w:eastAsia="仿宋_GB2312" w:cs="Times New Roman"/>
          <w:b w:val="0"/>
          <w:bCs/>
          <w:color w:val="000000"/>
          <w:spacing w:val="-2"/>
          <w:sz w:val="28"/>
          <w:szCs w:val="28"/>
          <w:lang w:val="en-US" w:eastAsia="zh-CN"/>
        </w:rPr>
        <w:t>单位（包括实行公务员管理的事业单位）的</w:t>
      </w:r>
      <w:r>
        <w:rPr>
          <w:rFonts w:hint="eastAsia" w:ascii="仿宋_GB2312" w:eastAsia="仿宋_GB2312" w:cs="Times New Roman"/>
          <w:b w:val="0"/>
          <w:bCs/>
          <w:color w:val="000000"/>
          <w:spacing w:val="-2"/>
          <w:sz w:val="28"/>
          <w:szCs w:val="28"/>
          <w:lang w:val="en-US" w:eastAsia="zh-CN"/>
        </w:rPr>
        <w:t>项目</w:t>
      </w:r>
      <w:r>
        <w:rPr>
          <w:rFonts w:hint="eastAsia" w:ascii="仿宋_GB2312" w:hAnsi="Times New Roman" w:eastAsia="仿宋_GB2312" w:cs="Times New Roman"/>
          <w:b w:val="0"/>
          <w:bCs/>
          <w:color w:val="000000"/>
          <w:spacing w:val="-2"/>
          <w:sz w:val="28"/>
          <w:szCs w:val="28"/>
          <w:lang w:val="en-US" w:eastAsia="zh-CN"/>
        </w:rPr>
        <w:t>支出</w:t>
      </w:r>
      <w:r>
        <w:rPr>
          <w:rFonts w:hint="eastAsia" w:ascii="仿宋_GB2312" w:eastAsia="仿宋_GB2312"/>
          <w:b w:val="0"/>
          <w:bCs/>
          <w:sz w:val="28"/>
          <w:szCs w:val="28"/>
          <w:lang w:val="en-US" w:eastAsia="zh-CN"/>
        </w:rPr>
        <w:t>。</w:t>
      </w:r>
    </w:p>
    <w:p>
      <w:pPr>
        <w:numPr>
          <w:ilvl w:val="0"/>
          <w:numId w:val="0"/>
        </w:numPr>
        <w:ind w:firstLine="560" w:firstLineChars="200"/>
        <w:rPr>
          <w:rFonts w:hint="eastAsia" w:ascii="仿宋_GB2312" w:eastAsia="仿宋_GB2312"/>
          <w:b w:val="0"/>
          <w:bCs/>
          <w:sz w:val="28"/>
          <w:szCs w:val="28"/>
          <w:lang w:val="en-US" w:eastAsia="zh-CN"/>
        </w:rPr>
      </w:pPr>
      <w:r>
        <w:rPr>
          <w:rFonts w:hint="eastAsia" w:ascii="仿宋_GB2312" w:eastAsia="仿宋_GB2312"/>
          <w:b w:val="0"/>
          <w:bCs/>
          <w:sz w:val="28"/>
          <w:szCs w:val="28"/>
          <w:lang w:eastAsia="zh-CN"/>
        </w:rPr>
        <w:t>卫生健康支出</w:t>
      </w:r>
      <w:r>
        <w:rPr>
          <w:rFonts w:hint="eastAsia" w:ascii="仿宋_GB2312" w:hAnsi="Times New Roman" w:eastAsia="仿宋_GB2312" w:cs="Times New Roman"/>
          <w:b w:val="0"/>
          <w:bCs/>
          <w:color w:val="000000"/>
          <w:spacing w:val="-2"/>
          <w:sz w:val="32"/>
          <w:szCs w:val="32"/>
          <w:lang w:val="en-US" w:eastAsia="zh-CN"/>
        </w:rPr>
        <w:t>（类）行政</w:t>
      </w:r>
      <w:r>
        <w:rPr>
          <w:rFonts w:hint="eastAsia" w:ascii="仿宋_GB2312" w:eastAsia="仿宋_GB2312" w:cs="Times New Roman"/>
          <w:b w:val="0"/>
          <w:bCs/>
          <w:color w:val="000000"/>
          <w:spacing w:val="-2"/>
          <w:sz w:val="32"/>
          <w:szCs w:val="32"/>
          <w:lang w:val="en-US" w:eastAsia="zh-CN"/>
        </w:rPr>
        <w:t>事业单位医疗</w:t>
      </w:r>
      <w:r>
        <w:rPr>
          <w:rFonts w:hint="eastAsia" w:ascii="仿宋_GB2312" w:hAnsi="Times New Roman" w:eastAsia="仿宋_GB2312" w:cs="Times New Roman"/>
          <w:b w:val="0"/>
          <w:bCs/>
          <w:color w:val="000000"/>
          <w:spacing w:val="-2"/>
          <w:sz w:val="32"/>
          <w:szCs w:val="32"/>
          <w:lang w:val="en-US" w:eastAsia="zh-CN"/>
        </w:rPr>
        <w:t>（款）</w:t>
      </w:r>
      <w:r>
        <w:rPr>
          <w:rFonts w:hint="eastAsia" w:ascii="仿宋_GB2312" w:eastAsia="仿宋_GB2312" w:cs="Times New Roman"/>
          <w:b w:val="0"/>
          <w:bCs/>
          <w:color w:val="000000"/>
          <w:spacing w:val="-2"/>
          <w:sz w:val="32"/>
          <w:szCs w:val="32"/>
          <w:lang w:val="en-US" w:eastAsia="zh-CN"/>
        </w:rPr>
        <w:t>事业单位医疗</w:t>
      </w:r>
      <w:r>
        <w:rPr>
          <w:rFonts w:hint="eastAsia" w:ascii="仿宋_GB2312" w:hAnsi="Times New Roman" w:eastAsia="仿宋_GB2312" w:cs="Times New Roman"/>
          <w:b w:val="0"/>
          <w:bCs/>
          <w:color w:val="000000"/>
          <w:spacing w:val="-2"/>
          <w:sz w:val="32"/>
          <w:szCs w:val="32"/>
          <w:lang w:val="en-US" w:eastAsia="zh-CN"/>
        </w:rPr>
        <w:t>（项）</w:t>
      </w:r>
      <w:r>
        <w:rPr>
          <w:rFonts w:hint="eastAsia" w:ascii="仿宋_GB2312" w:hAnsi="Times New Roman" w:eastAsia="仿宋_GB2312" w:cs="Times New Roman"/>
          <w:b w:val="0"/>
          <w:bCs/>
          <w:color w:val="000000"/>
          <w:spacing w:val="-2"/>
          <w:sz w:val="28"/>
          <w:szCs w:val="28"/>
          <w:lang w:val="en-US" w:eastAsia="zh-CN"/>
        </w:rPr>
        <w:t>：反映行政</w:t>
      </w:r>
      <w:r>
        <w:rPr>
          <w:rFonts w:ascii="仿宋_GB2312" w:eastAsia="仿宋_GB2312"/>
          <w:b w:val="0"/>
          <w:bCs/>
          <w:sz w:val="28"/>
          <w:szCs w:val="28"/>
        </w:rPr>
        <w:t>事业</w:t>
      </w:r>
      <w:r>
        <w:rPr>
          <w:rFonts w:hint="eastAsia" w:ascii="仿宋_GB2312" w:hAnsi="Times New Roman" w:eastAsia="仿宋_GB2312" w:cs="Times New Roman"/>
          <w:b w:val="0"/>
          <w:bCs/>
          <w:color w:val="000000"/>
          <w:spacing w:val="-2"/>
          <w:sz w:val="28"/>
          <w:szCs w:val="28"/>
          <w:lang w:val="en-US" w:eastAsia="zh-CN"/>
        </w:rPr>
        <w:t>单位（包括实行公务员管理的事业单位）的基本支出</w:t>
      </w:r>
      <w:r>
        <w:rPr>
          <w:rFonts w:hint="eastAsia" w:ascii="仿宋_GB2312" w:eastAsia="仿宋_GB2312"/>
          <w:b w:val="0"/>
          <w:bCs/>
          <w:sz w:val="28"/>
          <w:szCs w:val="28"/>
          <w:lang w:val="en-US" w:eastAsia="zh-CN"/>
        </w:rPr>
        <w:t>。</w:t>
      </w:r>
    </w:p>
    <w:p>
      <w:pPr>
        <w:pStyle w:val="2"/>
        <w:rPr>
          <w:rFonts w:hint="eastAsia" w:ascii="仿宋_GB2312" w:eastAsia="仿宋_GB2312"/>
          <w:b w:val="0"/>
          <w:bCs/>
          <w:sz w:val="28"/>
          <w:szCs w:val="28"/>
          <w:lang w:val="en-US" w:eastAsia="zh-CN"/>
        </w:rPr>
      </w:pPr>
      <w:r>
        <w:rPr>
          <w:rFonts w:hint="eastAsia" w:ascii="仿宋_GB2312" w:eastAsia="仿宋_GB2312"/>
          <w:b w:val="0"/>
          <w:bCs/>
          <w:sz w:val="28"/>
          <w:szCs w:val="28"/>
          <w:lang w:eastAsia="zh-CN"/>
        </w:rPr>
        <w:t>卫生健康支出</w:t>
      </w:r>
      <w:r>
        <w:rPr>
          <w:rFonts w:hint="eastAsia" w:ascii="仿宋_GB2312" w:hAnsi="Times New Roman" w:eastAsia="仿宋_GB2312" w:cs="Times New Roman"/>
          <w:b w:val="0"/>
          <w:bCs/>
          <w:color w:val="000000"/>
          <w:spacing w:val="-2"/>
          <w:sz w:val="32"/>
          <w:szCs w:val="32"/>
          <w:lang w:val="en-US" w:eastAsia="zh-CN"/>
        </w:rPr>
        <w:t>（类）行政</w:t>
      </w:r>
      <w:r>
        <w:rPr>
          <w:rFonts w:hint="eastAsia" w:ascii="仿宋_GB2312" w:eastAsia="仿宋_GB2312" w:cs="Times New Roman"/>
          <w:b w:val="0"/>
          <w:bCs/>
          <w:color w:val="000000"/>
          <w:spacing w:val="-2"/>
          <w:sz w:val="32"/>
          <w:szCs w:val="32"/>
          <w:lang w:val="en-US" w:eastAsia="zh-CN"/>
        </w:rPr>
        <w:t>事业单位医疗</w:t>
      </w:r>
      <w:r>
        <w:rPr>
          <w:rFonts w:hint="eastAsia" w:ascii="仿宋_GB2312" w:hAnsi="Times New Roman" w:eastAsia="仿宋_GB2312" w:cs="Times New Roman"/>
          <w:b w:val="0"/>
          <w:bCs/>
          <w:color w:val="000000"/>
          <w:spacing w:val="-2"/>
          <w:sz w:val="32"/>
          <w:szCs w:val="32"/>
          <w:lang w:val="en-US" w:eastAsia="zh-CN"/>
        </w:rPr>
        <w:t>（款）</w:t>
      </w:r>
      <w:r>
        <w:rPr>
          <w:rFonts w:hint="eastAsia" w:ascii="仿宋_GB2312" w:eastAsia="仿宋_GB2312" w:cs="Times New Roman"/>
          <w:b w:val="0"/>
          <w:bCs/>
          <w:color w:val="000000"/>
          <w:spacing w:val="-2"/>
          <w:sz w:val="32"/>
          <w:szCs w:val="32"/>
          <w:lang w:val="en-US" w:eastAsia="zh-CN"/>
        </w:rPr>
        <w:t>公务员医疗补助</w:t>
      </w:r>
      <w:r>
        <w:rPr>
          <w:rFonts w:hint="eastAsia" w:ascii="仿宋_GB2312" w:hAnsi="Times New Roman" w:eastAsia="仿宋_GB2312" w:cs="Times New Roman"/>
          <w:b w:val="0"/>
          <w:bCs/>
          <w:color w:val="000000"/>
          <w:spacing w:val="-2"/>
          <w:sz w:val="32"/>
          <w:szCs w:val="32"/>
          <w:lang w:val="en-US" w:eastAsia="zh-CN"/>
        </w:rPr>
        <w:t>（项）</w:t>
      </w:r>
      <w:r>
        <w:rPr>
          <w:rFonts w:hint="eastAsia" w:ascii="仿宋_GB2312" w:hAnsi="Times New Roman" w:eastAsia="仿宋_GB2312" w:cs="Times New Roman"/>
          <w:b w:val="0"/>
          <w:bCs/>
          <w:color w:val="000000"/>
          <w:spacing w:val="-2"/>
          <w:sz w:val="28"/>
          <w:szCs w:val="28"/>
          <w:lang w:val="en-US" w:eastAsia="zh-CN"/>
        </w:rPr>
        <w:t>：反映行政</w:t>
      </w:r>
      <w:r>
        <w:rPr>
          <w:rFonts w:ascii="仿宋_GB2312" w:eastAsia="仿宋_GB2312"/>
          <w:b w:val="0"/>
          <w:bCs/>
          <w:sz w:val="28"/>
          <w:szCs w:val="28"/>
        </w:rPr>
        <w:t>事业</w:t>
      </w:r>
      <w:r>
        <w:rPr>
          <w:rFonts w:hint="eastAsia" w:ascii="仿宋_GB2312" w:hAnsi="Times New Roman" w:eastAsia="仿宋_GB2312" w:cs="Times New Roman"/>
          <w:b w:val="0"/>
          <w:bCs/>
          <w:color w:val="000000"/>
          <w:spacing w:val="-2"/>
          <w:sz w:val="28"/>
          <w:szCs w:val="28"/>
          <w:lang w:val="en-US" w:eastAsia="zh-CN"/>
        </w:rPr>
        <w:t>单位（包括实行公务员管理的事业单位）的基本支出</w:t>
      </w:r>
      <w:r>
        <w:rPr>
          <w:rFonts w:hint="eastAsia" w:ascii="仿宋_GB2312" w:eastAsia="仿宋_GB2312"/>
          <w:b w:val="0"/>
          <w:bCs/>
          <w:sz w:val="28"/>
          <w:szCs w:val="28"/>
          <w:lang w:val="en-US" w:eastAsia="zh-CN"/>
        </w:rPr>
        <w:t>。</w:t>
      </w:r>
    </w:p>
    <w:p>
      <w:pPr>
        <w:pStyle w:val="2"/>
        <w:rPr>
          <w:rFonts w:hint="eastAsia" w:ascii="仿宋_GB2312" w:eastAsia="仿宋_GB2312"/>
          <w:b w:val="0"/>
          <w:bCs/>
          <w:sz w:val="28"/>
          <w:szCs w:val="28"/>
          <w:lang w:val="en-US" w:eastAsia="zh-CN"/>
        </w:rPr>
      </w:pPr>
      <w:r>
        <w:rPr>
          <w:rFonts w:hint="eastAsia" w:ascii="仿宋_GB2312" w:eastAsia="仿宋_GB2312"/>
          <w:b w:val="0"/>
          <w:bCs/>
          <w:sz w:val="28"/>
          <w:szCs w:val="28"/>
          <w:lang w:eastAsia="zh-CN"/>
        </w:rPr>
        <w:t>卫生健康支出</w:t>
      </w:r>
      <w:r>
        <w:rPr>
          <w:rFonts w:hint="eastAsia" w:ascii="仿宋_GB2312" w:hAnsi="Times New Roman" w:eastAsia="仿宋_GB2312" w:cs="Times New Roman"/>
          <w:b w:val="0"/>
          <w:bCs/>
          <w:color w:val="000000"/>
          <w:spacing w:val="-2"/>
          <w:sz w:val="32"/>
          <w:szCs w:val="32"/>
          <w:lang w:val="en-US" w:eastAsia="zh-CN"/>
        </w:rPr>
        <w:t>（类）中医药事务（款）</w:t>
      </w:r>
      <w:r>
        <w:rPr>
          <w:rFonts w:hint="eastAsia" w:ascii="仿宋_GB2312" w:eastAsia="仿宋_GB2312" w:cs="Times New Roman"/>
          <w:b w:val="0"/>
          <w:bCs/>
          <w:color w:val="000000"/>
          <w:spacing w:val="-2"/>
          <w:sz w:val="32"/>
          <w:szCs w:val="32"/>
          <w:lang w:val="en-US" w:eastAsia="zh-CN"/>
        </w:rPr>
        <w:t>中医（民族医）药专项</w:t>
      </w:r>
      <w:r>
        <w:rPr>
          <w:rFonts w:hint="eastAsia" w:ascii="仿宋_GB2312" w:hAnsi="Times New Roman" w:eastAsia="仿宋_GB2312" w:cs="Times New Roman"/>
          <w:b w:val="0"/>
          <w:bCs/>
          <w:color w:val="000000"/>
          <w:spacing w:val="-2"/>
          <w:sz w:val="32"/>
          <w:szCs w:val="32"/>
          <w:lang w:val="en-US" w:eastAsia="zh-CN"/>
        </w:rPr>
        <w:t>（项）</w:t>
      </w:r>
      <w:r>
        <w:rPr>
          <w:rFonts w:hint="eastAsia" w:ascii="仿宋_GB2312" w:hAnsi="Times New Roman" w:eastAsia="仿宋_GB2312" w:cs="Times New Roman"/>
          <w:b w:val="0"/>
          <w:bCs/>
          <w:color w:val="000000"/>
          <w:spacing w:val="-2"/>
          <w:sz w:val="28"/>
          <w:szCs w:val="28"/>
          <w:lang w:val="en-US" w:eastAsia="zh-CN"/>
        </w:rPr>
        <w:t>：反映行政</w:t>
      </w:r>
      <w:r>
        <w:rPr>
          <w:rFonts w:ascii="仿宋_GB2312" w:eastAsia="仿宋_GB2312"/>
          <w:b w:val="0"/>
          <w:bCs/>
          <w:sz w:val="28"/>
          <w:szCs w:val="28"/>
        </w:rPr>
        <w:t>事业</w:t>
      </w:r>
      <w:r>
        <w:rPr>
          <w:rFonts w:hint="eastAsia" w:ascii="仿宋_GB2312" w:hAnsi="Times New Roman" w:eastAsia="仿宋_GB2312" w:cs="Times New Roman"/>
          <w:b w:val="0"/>
          <w:bCs/>
          <w:color w:val="000000"/>
          <w:spacing w:val="-2"/>
          <w:sz w:val="28"/>
          <w:szCs w:val="28"/>
          <w:lang w:val="en-US" w:eastAsia="zh-CN"/>
        </w:rPr>
        <w:t>单位（包括实行公务员管理的事业单位）的项目支出</w:t>
      </w:r>
      <w:r>
        <w:rPr>
          <w:rFonts w:hint="eastAsia" w:ascii="仿宋_GB2312" w:eastAsia="仿宋_GB2312"/>
          <w:b w:val="0"/>
          <w:bCs/>
          <w:sz w:val="28"/>
          <w:szCs w:val="28"/>
          <w:lang w:val="en-US" w:eastAsia="zh-CN"/>
        </w:rPr>
        <w:t>。</w:t>
      </w:r>
    </w:p>
    <w:p>
      <w:pPr>
        <w:pStyle w:val="2"/>
        <w:rPr>
          <w:rFonts w:hint="eastAsia"/>
          <w:b w:val="0"/>
          <w:bCs/>
          <w:lang w:val="en-US" w:eastAsia="zh-CN"/>
        </w:rPr>
      </w:pPr>
      <w:r>
        <w:rPr>
          <w:rFonts w:hint="eastAsia" w:ascii="仿宋_GB2312" w:eastAsia="仿宋_GB2312"/>
          <w:b w:val="0"/>
          <w:bCs/>
          <w:sz w:val="28"/>
          <w:szCs w:val="28"/>
          <w:lang w:eastAsia="zh-CN"/>
        </w:rPr>
        <w:t>卫生健康支出</w:t>
      </w:r>
      <w:r>
        <w:rPr>
          <w:rFonts w:hint="eastAsia" w:ascii="仿宋_GB2312" w:hAnsi="Times New Roman" w:eastAsia="仿宋_GB2312" w:cs="Times New Roman"/>
          <w:b w:val="0"/>
          <w:bCs/>
          <w:color w:val="000000"/>
          <w:spacing w:val="-2"/>
          <w:sz w:val="32"/>
          <w:szCs w:val="32"/>
          <w:lang w:val="en-US" w:eastAsia="zh-CN"/>
        </w:rPr>
        <w:t>（类）其他卫生健康支出（款）</w:t>
      </w:r>
      <w:r>
        <w:rPr>
          <w:rFonts w:hint="eastAsia" w:ascii="仿宋_GB2312" w:eastAsia="仿宋_GB2312" w:cs="Times New Roman"/>
          <w:b w:val="0"/>
          <w:bCs/>
          <w:color w:val="000000"/>
          <w:spacing w:val="-2"/>
          <w:sz w:val="32"/>
          <w:szCs w:val="32"/>
          <w:lang w:val="en-US" w:eastAsia="zh-CN"/>
        </w:rPr>
        <w:t>其他卫生健康支出</w:t>
      </w:r>
      <w:r>
        <w:rPr>
          <w:rFonts w:hint="eastAsia" w:ascii="仿宋_GB2312" w:hAnsi="Times New Roman" w:eastAsia="仿宋_GB2312" w:cs="Times New Roman"/>
          <w:b w:val="0"/>
          <w:bCs/>
          <w:color w:val="000000"/>
          <w:spacing w:val="-2"/>
          <w:sz w:val="32"/>
          <w:szCs w:val="32"/>
          <w:lang w:val="en-US" w:eastAsia="zh-CN"/>
        </w:rPr>
        <w:t>（项）</w:t>
      </w:r>
      <w:r>
        <w:rPr>
          <w:rFonts w:hint="eastAsia" w:ascii="仿宋_GB2312" w:hAnsi="Times New Roman" w:eastAsia="仿宋_GB2312" w:cs="Times New Roman"/>
          <w:b w:val="0"/>
          <w:bCs/>
          <w:color w:val="000000"/>
          <w:spacing w:val="-2"/>
          <w:sz w:val="28"/>
          <w:szCs w:val="28"/>
          <w:lang w:val="en-US" w:eastAsia="zh-CN"/>
        </w:rPr>
        <w:t>：反映行政</w:t>
      </w:r>
      <w:r>
        <w:rPr>
          <w:rFonts w:ascii="仿宋_GB2312" w:eastAsia="仿宋_GB2312"/>
          <w:b w:val="0"/>
          <w:bCs/>
          <w:sz w:val="28"/>
          <w:szCs w:val="28"/>
        </w:rPr>
        <w:t>事业</w:t>
      </w:r>
      <w:r>
        <w:rPr>
          <w:rFonts w:hint="eastAsia" w:ascii="仿宋_GB2312" w:hAnsi="Times New Roman" w:eastAsia="仿宋_GB2312" w:cs="Times New Roman"/>
          <w:b w:val="0"/>
          <w:bCs/>
          <w:color w:val="000000"/>
          <w:spacing w:val="-2"/>
          <w:sz w:val="28"/>
          <w:szCs w:val="28"/>
          <w:lang w:val="en-US" w:eastAsia="zh-CN"/>
        </w:rPr>
        <w:t>单位（包括实行公务员管理的事业单位）的项目支出</w:t>
      </w:r>
      <w:r>
        <w:rPr>
          <w:rFonts w:hint="eastAsia" w:ascii="仿宋_GB2312" w:eastAsia="仿宋_GB2312"/>
          <w:b w:val="0"/>
          <w:bCs/>
          <w:sz w:val="28"/>
          <w:szCs w:val="28"/>
          <w:lang w:val="en-US" w:eastAsia="zh-CN"/>
        </w:rPr>
        <w:t>。</w:t>
      </w:r>
    </w:p>
    <w:p>
      <w:pPr>
        <w:rPr>
          <w:rFonts w:hint="eastAsia"/>
          <w:b w:val="0"/>
          <w:bCs/>
          <w:lang w:val="en-US" w:eastAsia="zh-CN"/>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0"/>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pPr>
      <w:r>
        <w:rPr>
          <w:rFonts w:hint="eastAsia" w:ascii="黑体" w:eastAsia="黑体"/>
          <w:sz w:val="28"/>
          <w:szCs w:val="28"/>
        </w:rPr>
        <w:t xml:space="preserve"> </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2D6D2F"/>
    <w:rsid w:val="079004AC"/>
    <w:rsid w:val="084A0FE7"/>
    <w:rsid w:val="0BA148CA"/>
    <w:rsid w:val="0C1165C4"/>
    <w:rsid w:val="0C7767A9"/>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3333CC5"/>
    <w:rsid w:val="257A14F5"/>
    <w:rsid w:val="27196C26"/>
    <w:rsid w:val="29EF086F"/>
    <w:rsid w:val="2B547761"/>
    <w:rsid w:val="2BC34C59"/>
    <w:rsid w:val="2C3B24B2"/>
    <w:rsid w:val="2EB41670"/>
    <w:rsid w:val="2EFFE297"/>
    <w:rsid w:val="301437CA"/>
    <w:rsid w:val="31A217B0"/>
    <w:rsid w:val="349D1F0A"/>
    <w:rsid w:val="34DD0473"/>
    <w:rsid w:val="377C1878"/>
    <w:rsid w:val="3A8E35DC"/>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71691990"/>
    <w:rsid w:val="71793A80"/>
    <w:rsid w:val="7357290B"/>
    <w:rsid w:val="756E3DEA"/>
    <w:rsid w:val="76FB1693"/>
    <w:rsid w:val="798524E4"/>
    <w:rsid w:val="7A1857A2"/>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3347.21</c:v>
                </c:pt>
                <c:pt idx="1">
                  <c:v>0</c:v>
                </c:pt>
                <c:pt idx="2">
                  <c:v>0</c:v>
                </c:pt>
                <c:pt idx="3">
                  <c:v>0</c:v>
                </c:pt>
                <c:pt idx="4">
                  <c:v>3192.8</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5519.52</c:v>
                </c:pt>
                <c:pt idx="1">
                  <c:v>1626.43</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5</TotalTime>
  <ScaleCrop>false</ScaleCrop>
  <LinksUpToDate>false</LinksUpToDate>
  <CharactersWithSpaces>298</CharactersWithSpaces>
  <Application>WPS Office_11.8.2.11707_F1E327BC-269C-435d-A152-05C5408002CA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2025-12-31T03:34:06Z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2052-11.8.2.11707</vt:lpwstr>
  </property>
  <property fmtid="{D5CDD505-2E9C-101B-9397-08002B2CF9AE}" pid="3" name="ICV">
    <vt:lpwstr>2A5CBF236E26450CA8942A4CA2BF6C5A</vt:lpwstr>
  </property>
  <property fmtid="{D5CDD505-2E9C-101B-9397-08002B2CF9AE}" pid="4" name="KSOTemplateDocerSaveRecord">
    <vt:lpwstr>eyJoZGlkIjoiMjQwNjQzNTg4ZDE0ZTBiOGFjNjE4NDNkMzM5NWRjMzIiLCJ1c2VySWQiOiI4OTI4ODkxNzIifQ==</vt:lpwstr>
  </property>
</Properties>
</file>