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798"/>
        <w:gridCol w:w="904"/>
        <w:gridCol w:w="594"/>
        <w:gridCol w:w="628"/>
        <w:gridCol w:w="859"/>
        <w:gridCol w:w="930"/>
        <w:gridCol w:w="350"/>
        <w:gridCol w:w="471"/>
        <w:gridCol w:w="495"/>
        <w:gridCol w:w="1369"/>
        <w:gridCol w:w="651"/>
        <w:gridCol w:w="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22" w:hRule="exact"/>
          <w:jc w:val="center"/>
        </w:trPr>
        <w:tc>
          <w:tcPr>
            <w:tcW w:w="8527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20" w:lineRule="exact"/>
              <w:ind w:firstLine="402"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87" w:hRule="atLeast"/>
          <w:jc w:val="center"/>
        </w:trPr>
        <w:tc>
          <w:tcPr>
            <w:tcW w:w="8527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ind w:firstLine="40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25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接诉即办指挥平台维护费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青云店镇市民诉求处置中心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9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青云店镇市民诉求处置中心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延期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29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王洪磊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9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80281621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9" w:hRule="exact"/>
          <w:jc w:val="center"/>
        </w:trPr>
        <w:tc>
          <w:tcPr>
            <w:tcW w:w="12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项目资金（万元）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2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50000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64" w:hRule="exact"/>
          <w:jc w:val="center"/>
        </w:trPr>
        <w:tc>
          <w:tcPr>
            <w:tcW w:w="1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9" w:hRule="exact"/>
          <w:jc w:val="center"/>
        </w:trPr>
        <w:tc>
          <w:tcPr>
            <w:tcW w:w="1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4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37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2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1500" w:firstLineChars="75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4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通过购买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接诉即办指挥平台维护服务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，保障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指挥系统正常运维，系统故障可提供技术支持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4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权重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系统维护数量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指标1：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指标1：运维工作合格率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指标2：</w:t>
            </w:r>
          </w:p>
        </w:tc>
        <w:tc>
          <w:tcPr>
            <w:tcW w:w="8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系统维护及时率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指标1∶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指标1∶服务期</w:t>
            </w:r>
          </w:p>
        </w:tc>
        <w:tc>
          <w:tcPr>
            <w:tcW w:w="1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指标2：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指标1∶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指标1∶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接诉即办指挥平台维护</w:t>
            </w:r>
          </w:p>
        </w:tc>
        <w:tc>
          <w:tcPr>
            <w:tcW w:w="1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50000元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全年系统签收案件、下派件量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预估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9500件(以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实际处理案件为准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)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指标1∶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服务对象满意度指标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指标1 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接诉即办对系统平台处理情况满意度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大于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4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134" w:right="1474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2OWIyYmZjOWMwNjQ5YmZkNGM3ZmY1ZDg4N2M0YjMifQ=="/>
  </w:docVars>
  <w:rsids>
    <w:rsidRoot w:val="46657CE9"/>
    <w:rsid w:val="0E57458A"/>
    <w:rsid w:val="110274F6"/>
    <w:rsid w:val="11652C63"/>
    <w:rsid w:val="46657CE9"/>
    <w:rsid w:val="4E6F6FA8"/>
    <w:rsid w:val="54994D7E"/>
    <w:rsid w:val="5AEF7F87"/>
    <w:rsid w:val="69DF5092"/>
    <w:rsid w:val="710A45D1"/>
    <w:rsid w:val="7C6D4277"/>
    <w:rsid w:val="7D8F021D"/>
    <w:rsid w:val="7E9C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615</Characters>
  <Lines>0</Lines>
  <Paragraphs>0</Paragraphs>
  <TotalTime>5</TotalTime>
  <ScaleCrop>false</ScaleCrop>
  <LinksUpToDate>false</LinksUpToDate>
  <CharactersWithSpaces>874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2023-08-29T01:24:00Z</dcterms:created>
  <dc:creator>A 王大喵 </dc:creator>
  <cp:lastModifiedBy>A 王大喵 </cp:lastModifiedBy>
  <cp:lastPrinted>2023-08-30T03:09:00Z</cp:lastPrinted>
  <dcterms:modified xsi:type="dcterms:W3CDTF">2023-08-30T06:19:26Z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B575EF94C1DB49DC91971C6A8B04DB8A_11</vt:lpwstr>
  </property>
</Properties>
</file>