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right="71"/>
        <w:jc w:val="center"/>
        <w:textAlignment w:val="baseline"/>
        <w:rPr>
          <w:rFonts w:ascii="黑体" w:hAnsi="黑体" w:eastAsia="黑体" w:cs="黑体"/>
          <w:spacing w:val="9"/>
          <w:sz w:val="31"/>
          <w:szCs w:val="31"/>
        </w:rPr>
      </w:pPr>
      <w:r>
        <w:rPr>
          <w:rFonts w:hint="eastAsia" w:ascii="宋体" w:hAnsi="宋体" w:eastAsia="宋体" w:cs="宋体"/>
          <w:b/>
          <w:bCs/>
          <w:spacing w:val="2"/>
          <w:sz w:val="43"/>
          <w:szCs w:val="43"/>
          <w:lang w:eastAsia="zh-CN"/>
        </w:rPr>
        <w:t>安定镇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202</w:t>
      </w:r>
      <w:r>
        <w:rPr>
          <w:rFonts w:hint="eastAsia" w:ascii="宋体" w:hAnsi="宋体" w:eastAsia="宋体" w:cs="宋体"/>
          <w:b/>
          <w:bCs/>
          <w:spacing w:val="2"/>
          <w:sz w:val="43"/>
          <w:szCs w:val="43"/>
          <w:lang w:val="en-US" w:eastAsia="zh-CN"/>
        </w:rPr>
        <w:t>4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年调整预算方案的说明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4" w:right="71" w:firstLine="649"/>
        <w:textAlignment w:val="baseline"/>
        <w:rPr>
          <w:rFonts w:ascii="黑体" w:hAnsi="黑体" w:eastAsia="黑体" w:cs="黑体"/>
          <w:spacing w:val="9"/>
          <w:sz w:val="31"/>
          <w:szCs w:val="3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4" w:right="71" w:firstLine="649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一、关于《</w:t>
      </w:r>
      <w:r>
        <w:rPr>
          <w:rFonts w:hint="eastAsia" w:ascii="黑体" w:hAnsi="黑体" w:eastAsia="黑体" w:cs="黑体"/>
          <w:spacing w:val="9"/>
          <w:sz w:val="31"/>
          <w:szCs w:val="31"/>
          <w:lang w:eastAsia="zh-CN"/>
        </w:rPr>
        <w:t>大兴区安定镇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9"/>
          <w:sz w:val="31"/>
          <w:szCs w:val="31"/>
        </w:rPr>
        <w:t>202</w:t>
      </w:r>
      <w:r>
        <w:rPr>
          <w:rFonts w:hint="eastAsia" w:ascii="黑体" w:hAnsi="黑体" w:eastAsia="黑体" w:cs="黑体"/>
          <w:spacing w:val="9"/>
          <w:sz w:val="31"/>
          <w:szCs w:val="31"/>
          <w:lang w:val="en-US" w:eastAsia="zh-CN"/>
        </w:rPr>
        <w:t>4</w:t>
      </w:r>
      <w:r>
        <w:rPr>
          <w:rFonts w:ascii="黑体" w:hAnsi="黑体" w:eastAsia="黑体" w:cs="黑体"/>
          <w:spacing w:val="-5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9"/>
          <w:sz w:val="31"/>
          <w:szCs w:val="31"/>
        </w:rPr>
        <w:t>年一般公共预算收</w:t>
      </w:r>
      <w:r>
        <w:rPr>
          <w:rFonts w:ascii="黑体" w:hAnsi="黑体" w:eastAsia="黑体" w:cs="黑体"/>
          <w:spacing w:val="8"/>
          <w:sz w:val="31"/>
          <w:szCs w:val="31"/>
        </w:rPr>
        <w:t>入调整预算</w:t>
      </w:r>
      <w:r>
        <w:rPr>
          <w:rFonts w:ascii="黑体" w:hAnsi="黑体" w:eastAsia="黑体" w:cs="黑体"/>
          <w:spacing w:val="7"/>
          <w:sz w:val="31"/>
          <w:szCs w:val="31"/>
        </w:rPr>
        <w:t>表》的说明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0" w:line="560" w:lineRule="exact"/>
        <w:ind w:left="3" w:right="25" w:firstLine="655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安定镇</w:t>
      </w:r>
      <w:r>
        <w:rPr>
          <w:rFonts w:ascii="仿宋" w:hAnsi="仿宋" w:eastAsia="仿宋" w:cs="仿宋"/>
          <w:spacing w:val="9"/>
          <w:sz w:val="32"/>
          <w:szCs w:val="32"/>
        </w:rPr>
        <w:t>20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24</w:t>
      </w:r>
      <w:r>
        <w:rPr>
          <w:rFonts w:ascii="仿宋" w:hAnsi="仿宋" w:eastAsia="仿宋" w:cs="仿宋"/>
          <w:spacing w:val="9"/>
          <w:sz w:val="32"/>
          <w:szCs w:val="32"/>
        </w:rPr>
        <w:t>年一般公共预算收入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11675.31</w:t>
      </w: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万元</w:t>
      </w:r>
      <w:r>
        <w:rPr>
          <w:rFonts w:ascii="仿宋" w:hAnsi="仿宋" w:eastAsia="仿宋" w:cs="仿宋"/>
          <w:spacing w:val="9"/>
          <w:sz w:val="32"/>
          <w:szCs w:val="32"/>
        </w:rPr>
        <w:t>，较调整前增加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2469.31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万</w:t>
      </w:r>
      <w:r>
        <w:rPr>
          <w:rFonts w:ascii="仿宋" w:hAnsi="仿宋" w:eastAsia="仿宋" w:cs="仿宋"/>
          <w:spacing w:val="3"/>
          <w:sz w:val="32"/>
          <w:szCs w:val="32"/>
        </w:rPr>
        <w:t>元，其中：税收收入增加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460万元</w:t>
      </w:r>
      <w:r>
        <w:rPr>
          <w:rFonts w:ascii="仿宋" w:hAnsi="仿宋" w:eastAsia="仿宋" w:cs="仿宋"/>
          <w:spacing w:val="3"/>
          <w:sz w:val="32"/>
          <w:szCs w:val="32"/>
        </w:rPr>
        <w:t>，原因是增值税、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企业所得税</w:t>
      </w:r>
      <w:r>
        <w:rPr>
          <w:rFonts w:ascii="仿宋" w:hAnsi="仿宋" w:eastAsia="仿宋" w:cs="仿宋"/>
          <w:spacing w:val="3"/>
          <w:sz w:val="32"/>
          <w:szCs w:val="32"/>
        </w:rPr>
        <w:t>等</w:t>
      </w:r>
      <w:r>
        <w:rPr>
          <w:rFonts w:ascii="仿宋" w:hAnsi="仿宋" w:eastAsia="仿宋" w:cs="仿宋"/>
          <w:spacing w:val="5"/>
          <w:sz w:val="32"/>
          <w:szCs w:val="32"/>
        </w:rPr>
        <w:t>税种收入增加；非税收入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>2009.31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万</w:t>
      </w:r>
      <w:r>
        <w:rPr>
          <w:rFonts w:ascii="仿宋" w:hAnsi="仿宋" w:eastAsia="仿宋" w:cs="仿宋"/>
          <w:spacing w:val="5"/>
          <w:sz w:val="32"/>
          <w:szCs w:val="32"/>
        </w:rPr>
        <w:t>元，原因是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其他利息</w:t>
      </w:r>
      <w:r>
        <w:rPr>
          <w:rFonts w:hint="eastAsia" w:ascii="仿宋" w:hAnsi="仿宋" w:eastAsia="仿宋" w:cs="仿宋"/>
          <w:spacing w:val="5"/>
          <w:sz w:val="32"/>
          <w:szCs w:val="32"/>
        </w:rPr>
        <w:t>收入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、其他国有资源(资产)有偿使用收入增加</w:t>
      </w:r>
      <w:r>
        <w:rPr>
          <w:rFonts w:ascii="仿宋" w:hAnsi="仿宋" w:eastAsia="仿宋" w:cs="仿宋"/>
          <w:spacing w:val="4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" w:line="560" w:lineRule="exact"/>
        <w:ind w:left="4" w:right="71" w:firstLine="648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二、关于《</w:t>
      </w:r>
      <w:r>
        <w:rPr>
          <w:rFonts w:hint="eastAsia" w:ascii="黑体" w:hAnsi="黑体" w:eastAsia="黑体" w:cs="黑体"/>
          <w:spacing w:val="9"/>
          <w:sz w:val="31"/>
          <w:szCs w:val="31"/>
          <w:lang w:eastAsia="zh-CN"/>
        </w:rPr>
        <w:t>大兴区安定镇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9"/>
          <w:sz w:val="31"/>
          <w:szCs w:val="31"/>
        </w:rPr>
        <w:t>202</w:t>
      </w:r>
      <w:r>
        <w:rPr>
          <w:rFonts w:hint="eastAsia" w:ascii="黑体" w:hAnsi="黑体" w:eastAsia="黑体" w:cs="黑体"/>
          <w:spacing w:val="9"/>
          <w:sz w:val="31"/>
          <w:szCs w:val="31"/>
          <w:lang w:val="en-US" w:eastAsia="zh-CN"/>
        </w:rPr>
        <w:t>4</w:t>
      </w:r>
      <w:r>
        <w:rPr>
          <w:rFonts w:ascii="黑体" w:hAnsi="黑体" w:eastAsia="黑体" w:cs="黑体"/>
          <w:spacing w:val="-5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9"/>
          <w:sz w:val="31"/>
          <w:szCs w:val="31"/>
        </w:rPr>
        <w:t>年一般公共预算支出调</w:t>
      </w:r>
      <w:r>
        <w:rPr>
          <w:rFonts w:ascii="黑体" w:hAnsi="黑体" w:eastAsia="黑体" w:cs="黑体"/>
          <w:spacing w:val="8"/>
          <w:sz w:val="31"/>
          <w:szCs w:val="31"/>
        </w:rPr>
        <w:t>整预算</w:t>
      </w:r>
      <w:r>
        <w:rPr>
          <w:rFonts w:ascii="黑体" w:hAnsi="黑体" w:eastAsia="黑体" w:cs="黑体"/>
          <w:spacing w:val="7"/>
          <w:sz w:val="31"/>
          <w:szCs w:val="31"/>
        </w:rPr>
        <w:t>表》的说明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0" w:line="560" w:lineRule="exact"/>
        <w:ind w:left="3" w:right="25" w:firstLine="655"/>
        <w:jc w:val="both"/>
        <w:textAlignment w:val="baseline"/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安定镇202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年一般公共预算总支出调整为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63543.85</w:t>
      </w: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万元，其中：一般公共预算支出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60143.85万元</w:t>
      </w: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、上解支出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3400万元</w:t>
      </w: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0" w:line="560" w:lineRule="exact"/>
        <w:ind w:left="3" w:right="25" w:firstLine="655"/>
        <w:jc w:val="both"/>
        <w:textAlignment w:val="baseline"/>
        <w:rPr>
          <w:rFonts w:hint="default" w:ascii="仿宋" w:hAnsi="仿宋" w:eastAsia="仿宋" w:cs="仿宋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主要的增减变化原因：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镇本级一</w:t>
      </w: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般公共预算支出增加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5781.27万元</w:t>
      </w: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，主要是财政收入、上级转移支付增加的支出，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说明见《大兴区安定镇2024年本级一般公共预算支出调整预算表》说明；上解支出3400万元，与年初预算无增减变动。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" w:line="560" w:lineRule="exact"/>
        <w:ind w:left="3" w:right="71" w:firstLine="654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三、关于《</w:t>
      </w:r>
      <w:r>
        <w:rPr>
          <w:rFonts w:hint="eastAsia" w:ascii="黑体" w:hAnsi="黑体" w:eastAsia="黑体" w:cs="黑体"/>
          <w:spacing w:val="9"/>
          <w:sz w:val="31"/>
          <w:szCs w:val="31"/>
          <w:lang w:eastAsia="zh-CN"/>
        </w:rPr>
        <w:t>大兴区安定镇</w:t>
      </w:r>
      <w:r>
        <w:rPr>
          <w:rFonts w:ascii="黑体" w:hAnsi="黑体" w:eastAsia="黑体" w:cs="黑体"/>
          <w:spacing w:val="9"/>
          <w:sz w:val="31"/>
          <w:szCs w:val="31"/>
        </w:rPr>
        <w:t>202</w:t>
      </w:r>
      <w:r>
        <w:rPr>
          <w:rFonts w:hint="eastAsia" w:ascii="黑体" w:hAnsi="黑体" w:eastAsia="黑体" w:cs="黑体"/>
          <w:spacing w:val="9"/>
          <w:sz w:val="31"/>
          <w:szCs w:val="31"/>
          <w:lang w:val="en-US" w:eastAsia="zh-CN"/>
        </w:rPr>
        <w:t>4</w:t>
      </w:r>
      <w:r>
        <w:rPr>
          <w:rFonts w:ascii="黑体" w:hAnsi="黑体" w:eastAsia="黑体" w:cs="黑体"/>
          <w:spacing w:val="-5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9"/>
          <w:sz w:val="31"/>
          <w:szCs w:val="31"/>
        </w:rPr>
        <w:t>年</w:t>
      </w:r>
      <w:r>
        <w:rPr>
          <w:rFonts w:hint="eastAsia" w:ascii="黑体" w:hAnsi="黑体" w:eastAsia="黑体" w:cs="黑体"/>
          <w:spacing w:val="9"/>
          <w:sz w:val="31"/>
          <w:szCs w:val="31"/>
          <w:lang w:eastAsia="zh-CN"/>
        </w:rPr>
        <w:t>镇本级</w:t>
      </w:r>
      <w:r>
        <w:rPr>
          <w:rFonts w:ascii="黑体" w:hAnsi="黑体" w:eastAsia="黑体" w:cs="黑体"/>
          <w:spacing w:val="9"/>
          <w:sz w:val="31"/>
          <w:szCs w:val="31"/>
        </w:rPr>
        <w:t>一般公</w:t>
      </w:r>
      <w:r>
        <w:rPr>
          <w:rFonts w:ascii="黑体" w:hAnsi="黑体" w:eastAsia="黑体" w:cs="黑体"/>
          <w:spacing w:val="8"/>
          <w:sz w:val="31"/>
          <w:szCs w:val="31"/>
        </w:rPr>
        <w:t>共预算支出调整预算表》的说明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0" w:line="560" w:lineRule="exact"/>
        <w:ind w:left="3" w:right="25" w:firstLine="655"/>
        <w:jc w:val="both"/>
        <w:textAlignment w:val="baseline"/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安定镇2024年镇本级一般公共预算支出调整为60143.85万元，增加5781.27万元，主要是</w:t>
      </w: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城乡社区支出、农林水支出、住房保障支出增加。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8" w:line="560" w:lineRule="exact"/>
        <w:ind w:right="38" w:firstLine="668"/>
        <w:textAlignment w:val="baseline"/>
        <w:rPr>
          <w:rFonts w:ascii="黑体" w:hAnsi="黑体" w:eastAsia="黑体" w:cs="黑体"/>
          <w:spacing w:val="8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四、关于《</w:t>
      </w:r>
      <w:r>
        <w:rPr>
          <w:rFonts w:hint="eastAsia" w:ascii="黑体" w:hAnsi="黑体" w:eastAsia="黑体" w:cs="黑体"/>
          <w:spacing w:val="8"/>
          <w:sz w:val="31"/>
          <w:szCs w:val="31"/>
          <w:lang w:eastAsia="zh-CN"/>
        </w:rPr>
        <w:t>大兴区安定镇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202</w:t>
      </w: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4</w:t>
      </w:r>
      <w:r>
        <w:rPr>
          <w:rFonts w:ascii="黑体" w:hAnsi="黑体" w:eastAsia="黑体" w:cs="黑体"/>
          <w:spacing w:val="8"/>
          <w:sz w:val="31"/>
          <w:szCs w:val="31"/>
        </w:rPr>
        <w:t>年政府性基金预算收入调整预算表》的说明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0" w:line="560" w:lineRule="exact"/>
        <w:ind w:left="3" w:right="25" w:firstLine="655"/>
        <w:jc w:val="both"/>
        <w:textAlignment w:val="baseline"/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本单位不涉及上述表内数据。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18" w:right="38" w:firstLine="676" w:firstLineChars="200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五、关于《</w:t>
      </w:r>
      <w:r>
        <w:rPr>
          <w:rFonts w:hint="eastAsia" w:ascii="黑体" w:hAnsi="黑体" w:eastAsia="黑体" w:cs="黑体"/>
          <w:spacing w:val="14"/>
          <w:sz w:val="31"/>
          <w:szCs w:val="31"/>
          <w:lang w:eastAsia="zh-CN"/>
        </w:rPr>
        <w:t>大兴区安定镇</w:t>
      </w:r>
      <w:r>
        <w:rPr>
          <w:rFonts w:ascii="黑体" w:hAnsi="黑体" w:eastAsia="黑体" w:cs="黑体"/>
          <w:spacing w:val="-4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4"/>
          <w:sz w:val="31"/>
          <w:szCs w:val="31"/>
        </w:rPr>
        <w:t>202</w:t>
      </w:r>
      <w:r>
        <w:rPr>
          <w:rFonts w:hint="eastAsia" w:ascii="黑体" w:hAnsi="黑体" w:eastAsia="黑体" w:cs="黑体"/>
          <w:spacing w:val="14"/>
          <w:sz w:val="31"/>
          <w:szCs w:val="31"/>
          <w:lang w:val="en-US" w:eastAsia="zh-CN"/>
        </w:rPr>
        <w:t>4</w:t>
      </w:r>
      <w:r>
        <w:rPr>
          <w:rFonts w:ascii="黑体" w:hAnsi="黑体" w:eastAsia="黑体" w:cs="黑体"/>
          <w:spacing w:val="-4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4"/>
          <w:sz w:val="31"/>
          <w:szCs w:val="31"/>
        </w:rPr>
        <w:t>年政府性基金预算支出调整</w:t>
      </w:r>
      <w:r>
        <w:rPr>
          <w:rFonts w:ascii="黑体" w:hAnsi="黑体" w:eastAsia="黑体" w:cs="黑体"/>
          <w:spacing w:val="8"/>
          <w:sz w:val="31"/>
          <w:szCs w:val="31"/>
        </w:rPr>
        <w:t>预算表》的说明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0" w:line="560" w:lineRule="exact"/>
        <w:ind w:left="3" w:right="25" w:firstLine="655"/>
        <w:jc w:val="both"/>
        <w:textAlignment w:val="baseline"/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安定镇202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年政府性基金预算总支出调整为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12938.68</w:t>
      </w: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万元，其中：本级政府性基金预算支出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12938.68</w:t>
      </w: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万元，</w:t>
      </w:r>
      <w:bookmarkStart w:id="0" w:name="_GoBack"/>
      <w:bookmarkEnd w:id="0"/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1129.16</w:t>
      </w: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万元，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主要是</w:t>
      </w: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上级转移支付增加的支出，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说明见《大兴区安定镇2024年本级政府性基金预算支出调整预算表》说明，</w:t>
      </w: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上解支出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0万元，与年初预算无增减变动。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18" w:right="38" w:firstLine="676" w:firstLineChars="200"/>
        <w:textAlignment w:val="baseline"/>
        <w:rPr>
          <w:rFonts w:ascii="黑体" w:hAnsi="黑体" w:eastAsia="黑体" w:cs="黑体"/>
          <w:spacing w:val="8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关于《</w:t>
      </w:r>
      <w:r>
        <w:rPr>
          <w:rFonts w:hint="eastAsia" w:ascii="黑体" w:hAnsi="黑体" w:eastAsia="黑体" w:cs="黑体"/>
          <w:spacing w:val="14"/>
          <w:sz w:val="31"/>
          <w:szCs w:val="31"/>
          <w:lang w:eastAsia="zh-CN"/>
        </w:rPr>
        <w:t>大兴区安定镇</w:t>
      </w:r>
      <w:r>
        <w:rPr>
          <w:rFonts w:ascii="黑体" w:hAnsi="黑体" w:eastAsia="黑体" w:cs="黑体"/>
          <w:spacing w:val="-4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4"/>
          <w:sz w:val="31"/>
          <w:szCs w:val="31"/>
        </w:rPr>
        <w:t>202</w:t>
      </w:r>
      <w:r>
        <w:rPr>
          <w:rFonts w:hint="eastAsia" w:ascii="黑体" w:hAnsi="黑体" w:eastAsia="黑体" w:cs="黑体"/>
          <w:spacing w:val="14"/>
          <w:sz w:val="31"/>
          <w:szCs w:val="31"/>
          <w:lang w:val="en-US" w:eastAsia="zh-CN"/>
        </w:rPr>
        <w:t>4</w:t>
      </w:r>
      <w:r>
        <w:rPr>
          <w:rFonts w:ascii="黑体" w:hAnsi="黑体" w:eastAsia="黑体" w:cs="黑体"/>
          <w:spacing w:val="-4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4"/>
          <w:sz w:val="31"/>
          <w:szCs w:val="31"/>
        </w:rPr>
        <w:t>年</w:t>
      </w:r>
      <w:r>
        <w:rPr>
          <w:rFonts w:hint="eastAsia" w:ascii="黑体" w:hAnsi="黑体" w:eastAsia="黑体" w:cs="黑体"/>
          <w:spacing w:val="14"/>
          <w:sz w:val="31"/>
          <w:szCs w:val="31"/>
          <w:lang w:eastAsia="zh-CN"/>
        </w:rPr>
        <w:t>镇本级</w:t>
      </w:r>
      <w:r>
        <w:rPr>
          <w:rFonts w:ascii="黑体" w:hAnsi="黑体" w:eastAsia="黑体" w:cs="黑体"/>
          <w:spacing w:val="14"/>
          <w:sz w:val="31"/>
          <w:szCs w:val="31"/>
        </w:rPr>
        <w:t>政府性基金预算支出调整</w:t>
      </w:r>
      <w:r>
        <w:rPr>
          <w:rFonts w:ascii="黑体" w:hAnsi="黑体" w:eastAsia="黑体" w:cs="黑体"/>
          <w:spacing w:val="8"/>
          <w:sz w:val="31"/>
          <w:szCs w:val="31"/>
        </w:rPr>
        <w:t>预算表》的说明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0" w:line="560" w:lineRule="exact"/>
        <w:ind w:left="3" w:right="25" w:firstLine="655"/>
        <w:jc w:val="both"/>
        <w:textAlignment w:val="baseline"/>
        <w:rPr>
          <w:rFonts w:hint="eastAsia" w:ascii="仿宋" w:hAnsi="仿宋" w:eastAsia="仿宋" w:cs="仿宋"/>
          <w:spacing w:val="9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安定镇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en-US"/>
        </w:rPr>
        <w:t>202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en-US"/>
        </w:rPr>
        <w:t>年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镇本级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en-US"/>
        </w:rPr>
        <w:t>政府性基金预算支出调整为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12938.68万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en-US"/>
        </w:rPr>
        <w:t>元，增加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1129.16万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en-US"/>
        </w:rPr>
        <w:t>元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，主要是城乡社区支出增加。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注：套表中未列示报表均为无调整预算。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0" w:line="560" w:lineRule="exact"/>
        <w:ind w:left="3" w:right="25" w:firstLine="655"/>
        <w:jc w:val="both"/>
        <w:textAlignment w:val="baseline"/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0" w:line="560" w:lineRule="exact"/>
        <w:ind w:left="3" w:right="25" w:firstLine="655"/>
        <w:textAlignment w:val="baseline"/>
        <w:rPr>
          <w:rFonts w:ascii="仿宋" w:hAnsi="仿宋" w:eastAsia="仿宋" w:cs="仿宋"/>
          <w:spacing w:val="9"/>
          <w:sz w:val="31"/>
          <w:szCs w:val="3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</w:pPr>
    </w:p>
    <w:sectPr>
      <w:footerReference r:id="rId3" w:type="default"/>
      <w:pgSz w:w="11906" w:h="16839"/>
      <w:pgMar w:top="1431" w:right="1437" w:bottom="1410" w:left="1592" w:header="0" w:footer="123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89" w:lineRule="auto"/>
      <w:ind w:left="4371"/>
      <w:rPr>
        <w:rFonts w:hint="eastAsia" w:eastAsia="宋体"/>
        <w:sz w:val="18"/>
        <w:szCs w:val="18"/>
        <w:lang w:val="en-US" w:eastAsia="zh-CN"/>
      </w:rPr>
    </w:pPr>
    <w:r>
      <w:rPr>
        <w:rFonts w:hint="eastAsia" w:eastAsia="宋体"/>
        <w:spacing w:val="1"/>
        <w:sz w:val="18"/>
        <w:szCs w:val="18"/>
        <w:lang w:val="en-US" w:eastAsia="zh-CN"/>
      </w:rPr>
      <w:t>2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DDC4CC"/>
    <w:multiLevelType w:val="singleLevel"/>
    <w:tmpl w:val="FDDDC4C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OGEwZTliZWNiNzAzMTI1YzQ1YzQ1MDI1NjMxNGMifQ=="/>
  </w:docVars>
  <w:rsids>
    <w:rsidRoot w:val="59180305"/>
    <w:rsid w:val="010C2FA4"/>
    <w:rsid w:val="0E656991"/>
    <w:rsid w:val="104F744D"/>
    <w:rsid w:val="121B4346"/>
    <w:rsid w:val="1B387263"/>
    <w:rsid w:val="2ED4230A"/>
    <w:rsid w:val="311F6CFD"/>
    <w:rsid w:val="33E17EDB"/>
    <w:rsid w:val="366E51C9"/>
    <w:rsid w:val="3E4D4B28"/>
    <w:rsid w:val="454E291B"/>
    <w:rsid w:val="564014BD"/>
    <w:rsid w:val="59180305"/>
    <w:rsid w:val="5BB23F9F"/>
    <w:rsid w:val="5C36367E"/>
    <w:rsid w:val="602F7035"/>
    <w:rsid w:val="68085719"/>
    <w:rsid w:val="726A42BB"/>
    <w:rsid w:val="76CB7052"/>
    <w:rsid w:val="7B72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adjustRightInd w:val="0"/>
      <w:spacing w:line="560" w:lineRule="exact"/>
      <w:ind w:firstLine="640" w:firstLineChars="200"/>
    </w:pPr>
    <w:rPr>
      <w:rFonts w:ascii="楷体_GB2312" w:eastAsia="楷体_GB2312"/>
      <w:sz w:val="32"/>
      <w:szCs w:val="32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footer"/>
    <w:basedOn w:val="1"/>
    <w:unhideWhenUsed/>
    <w:uiPriority w:val="0"/>
    <w:pPr>
      <w:keepNext/>
      <w:tabs>
        <w:tab w:val="center" w:pos="4153"/>
        <w:tab w:val="right" w:pos="8306"/>
      </w:tabs>
      <w:snapToGrid w:val="0"/>
      <w:spacing w:before="120" w:after="12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2024-07-12T03:45:00Z</dcterms:created>
  <dc:creator>DELL</dc:creator>
  <cp:lastModifiedBy>W02</cp:lastModifiedBy>
  <dcterms:modified xsi:type="dcterms:W3CDTF">2024-08-20T07:21:25Z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8264B36ABAE2440BA9A69233F5FDF514_12</vt:lpwstr>
  </property>
</Properties>
</file>