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olor w:val="auto"/>
          <w:sz w:val="30"/>
          <w:szCs w:val="30"/>
        </w:rPr>
      </w:pPr>
    </w:p>
    <w:p>
      <w:pPr>
        <w:jc w:val="center"/>
        <w:rPr>
          <w:rFonts w:hint="eastAsia" w:ascii="仿宋" w:hAnsi="仿宋" w:eastAsia="仿宋"/>
          <w:b/>
          <w:color w:val="auto"/>
          <w:sz w:val="44"/>
          <w:szCs w:val="44"/>
          <w:lang w:eastAsia="zh-CN"/>
        </w:rPr>
      </w:pPr>
      <w:r>
        <w:rPr>
          <w:rFonts w:hint="eastAsia" w:ascii="仿宋" w:hAnsi="仿宋" w:eastAsia="仿宋"/>
          <w:b/>
          <w:color w:val="auto"/>
          <w:sz w:val="44"/>
          <w:szCs w:val="44"/>
        </w:rPr>
        <w:t>大兴区</w:t>
      </w:r>
      <w:r>
        <w:rPr>
          <w:rFonts w:hint="eastAsia" w:ascii="仿宋" w:hAnsi="仿宋" w:eastAsia="仿宋"/>
          <w:b/>
          <w:color w:val="auto"/>
          <w:sz w:val="44"/>
          <w:szCs w:val="44"/>
          <w:lang w:val="en-US" w:eastAsia="zh-CN"/>
        </w:rPr>
        <w:t>魏善庄</w:t>
      </w:r>
      <w:r>
        <w:rPr>
          <w:rFonts w:hint="eastAsia" w:ascii="仿宋" w:hAnsi="仿宋" w:eastAsia="仿宋"/>
          <w:b/>
          <w:color w:val="auto"/>
          <w:sz w:val="44"/>
          <w:szCs w:val="44"/>
        </w:rPr>
        <w:t>镇</w:t>
      </w:r>
      <w:r>
        <w:rPr>
          <w:rFonts w:hint="eastAsia" w:ascii="仿宋" w:hAnsi="仿宋" w:eastAsia="仿宋"/>
          <w:b/>
          <w:color w:val="auto"/>
          <w:sz w:val="44"/>
          <w:szCs w:val="44"/>
          <w:lang w:eastAsia="zh-CN"/>
        </w:rPr>
        <w:t>人民政府</w:t>
      </w:r>
    </w:p>
    <w:p>
      <w:pPr>
        <w:jc w:val="center"/>
        <w:rPr>
          <w:rFonts w:ascii="仿宋" w:hAnsi="仿宋" w:eastAsia="仿宋"/>
          <w:b/>
          <w:color w:val="auto"/>
          <w:sz w:val="44"/>
          <w:szCs w:val="44"/>
        </w:rPr>
      </w:pPr>
      <w:r>
        <w:rPr>
          <w:rFonts w:hint="eastAsia" w:ascii="仿宋" w:hAnsi="仿宋" w:eastAsia="仿宋"/>
          <w:b/>
          <w:color w:val="auto"/>
          <w:sz w:val="44"/>
          <w:szCs w:val="44"/>
        </w:rPr>
        <w:t>202</w:t>
      </w:r>
      <w:r>
        <w:rPr>
          <w:rFonts w:hint="eastAsia" w:ascii="仿宋" w:hAnsi="仿宋" w:eastAsia="仿宋"/>
          <w:b/>
          <w:color w:val="auto"/>
          <w:sz w:val="44"/>
          <w:szCs w:val="44"/>
          <w:lang w:val="en-US" w:eastAsia="zh-CN"/>
        </w:rPr>
        <w:t>5</w:t>
      </w:r>
      <w:r>
        <w:rPr>
          <w:rFonts w:hint="eastAsia" w:ascii="仿宋" w:hAnsi="仿宋" w:eastAsia="仿宋"/>
          <w:b/>
          <w:color w:val="auto"/>
          <w:sz w:val="44"/>
          <w:szCs w:val="44"/>
        </w:rPr>
        <w:t>年</w:t>
      </w:r>
      <w:r>
        <w:rPr>
          <w:rFonts w:hint="eastAsia" w:ascii="仿宋" w:hAnsi="仿宋" w:eastAsia="仿宋"/>
          <w:b/>
          <w:color w:val="auto"/>
          <w:sz w:val="44"/>
          <w:szCs w:val="44"/>
          <w:lang w:eastAsia="zh-CN"/>
        </w:rPr>
        <w:t>单位</w:t>
      </w:r>
      <w:r>
        <w:rPr>
          <w:rFonts w:hint="eastAsia" w:ascii="仿宋" w:hAnsi="仿宋" w:eastAsia="仿宋"/>
          <w:b/>
          <w:color w:val="auto"/>
          <w:sz w:val="44"/>
          <w:szCs w:val="44"/>
        </w:rPr>
        <w:t>预算情况说明</w:t>
      </w:r>
    </w:p>
    <w:p>
      <w:pPr>
        <w:rPr>
          <w:rFonts w:ascii="仿宋" w:hAnsi="仿宋" w:eastAsia="仿宋"/>
          <w:color w:val="auto"/>
          <w:sz w:val="30"/>
          <w:szCs w:val="30"/>
        </w:rPr>
      </w:pPr>
    </w:p>
    <w:p>
      <w:pPr>
        <w:rPr>
          <w:rFonts w:ascii="仿宋" w:hAnsi="仿宋" w:eastAsia="仿宋"/>
          <w:b/>
          <w:color w:val="auto"/>
          <w:sz w:val="32"/>
          <w:szCs w:val="32"/>
        </w:rPr>
      </w:pPr>
      <w:r>
        <w:rPr>
          <w:rFonts w:hint="eastAsia" w:ascii="仿宋" w:hAnsi="仿宋" w:eastAsia="仿宋"/>
          <w:b/>
          <w:color w:val="auto"/>
          <w:sz w:val="32"/>
          <w:szCs w:val="32"/>
        </w:rPr>
        <w:t>一、基本情况</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（一）主要职责</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1.贯彻执行法律、法规、规章和市、区政府的决定、命令，执行本级人民代表大会的决议，发布决定和命令。</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2.执行本行政区域内的经济和社会发展计划、预算，管理本行政区域内的经济、教育、科学、文化、卫生、体育事业和财政、民政、司法行政、计划生育等行政工作。</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3.保护社会主义的全民所有的财产和劳动群众集体所有的财产，保护公民私人所有的合法财产，维护社会秩序，保障公民的人身权利、民主权利和其他权利。</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4.保护各种经济组织的合法权益。</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5.保障少数民族的权利和尊重少数民族的风俗习惯。</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6.保障宪法和法律赋予妇女的男女平等、同工同酬和婚姻自由等各项权利。</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7.承办区政府交办的其他事项。</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（二）机构设置情况</w:t>
      </w:r>
    </w:p>
    <w:p>
      <w:pPr>
        <w:ind w:firstLine="450" w:firstLineChars="150"/>
        <w:rPr>
          <w:rFonts w:hint="eastAsia" w:ascii="仿宋_GB2312" w:hAnsi="仿宋_GB2312" w:eastAsia="仿宋_GB2312" w:cs="仿宋_GB2312"/>
          <w:sz w:val="32"/>
          <w:szCs w:val="32"/>
        </w:rPr>
      </w:pPr>
      <w:r>
        <w:rPr>
          <w:rFonts w:hint="eastAsia" w:ascii="仿宋" w:hAnsi="仿宋" w:eastAsia="仿宋"/>
          <w:bCs/>
          <w:color w:val="auto"/>
          <w:sz w:val="30"/>
          <w:szCs w:val="30"/>
          <w:lang w:val="en-US" w:eastAsia="zh-CN"/>
        </w:rPr>
        <w:t>1.北京市大兴区魏善庄镇人民政府为行政机关单位，内设机构包括 7 个办公室，分别是：综合保障办公室、党群工作办公室、平安建设办公室、城乡建设办公室、民生保障办公室、经济发展办公室及农业农村办公室；5个事业单位，分别是：北京市大兴区魏善庄镇市民活动中心、北京市大兴区魏善庄镇便民服务中心、北京市大兴区魏善庄镇市民诉求处置中心、北京市大兴区魏善庄镇城镇建设服务中心、北京市大兴区魏善庄镇产业发展服务中心；综合行政执法队。</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（三）单位性质</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魏善庄镇人民政府行使本行政区的行政职能，属于国家机关。</w:t>
      </w:r>
    </w:p>
    <w:p>
      <w:pPr>
        <w:ind w:firstLine="450" w:firstLineChars="150"/>
        <w:rPr>
          <w:rFonts w:hint="eastAsia"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（四）人员情况</w:t>
      </w:r>
    </w:p>
    <w:p>
      <w:pPr>
        <w:ind w:firstLine="450" w:firstLineChars="150"/>
        <w:rPr>
          <w:rFonts w:hint="default" w:ascii="仿宋" w:hAnsi="仿宋" w:eastAsia="仿宋"/>
          <w:bCs/>
          <w:color w:val="auto"/>
          <w:sz w:val="30"/>
          <w:szCs w:val="30"/>
          <w:lang w:val="en-US" w:eastAsia="zh-CN"/>
        </w:rPr>
      </w:pPr>
      <w:r>
        <w:rPr>
          <w:rFonts w:hint="eastAsia" w:ascii="仿宋" w:hAnsi="仿宋" w:eastAsia="仿宋"/>
          <w:bCs/>
          <w:color w:val="auto"/>
          <w:sz w:val="30"/>
          <w:szCs w:val="30"/>
          <w:lang w:val="en-US" w:eastAsia="zh-CN"/>
        </w:rPr>
        <w:t>截至2024年底，魏善庄镇人民政府在职人员</w:t>
      </w:r>
      <w:r>
        <w:rPr>
          <w:rFonts w:hint="eastAsia" w:ascii="仿宋_GB2312" w:hAnsi="仿宋_GB2312" w:eastAsia="仿宋_GB2312" w:cs="仿宋_GB2312"/>
          <w:color w:val="000000"/>
          <w:kern w:val="0"/>
          <w:sz w:val="32"/>
          <w:szCs w:val="32"/>
          <w:highlight w:val="none"/>
          <w:lang w:val="en-US" w:eastAsia="zh-CN" w:bidi="ar"/>
        </w:rPr>
        <w:t>168</w:t>
      </w:r>
      <w:r>
        <w:rPr>
          <w:rFonts w:hint="eastAsia" w:ascii="仿宋" w:hAnsi="仿宋" w:eastAsia="仿宋"/>
          <w:bCs/>
          <w:color w:val="auto"/>
          <w:sz w:val="30"/>
          <w:szCs w:val="30"/>
          <w:lang w:val="en-US" w:eastAsia="zh-CN"/>
        </w:rPr>
        <w:t>人。均为一般公共预算财政拨款开支人员，其中行政人员73人，事业人员95人。</w:t>
      </w:r>
    </w:p>
    <w:p>
      <w:pPr>
        <w:rPr>
          <w:rFonts w:hint="eastAsia" w:ascii="仿宋" w:hAnsi="仿宋" w:eastAsia="仿宋"/>
          <w:b/>
          <w:color w:val="auto"/>
          <w:sz w:val="32"/>
          <w:szCs w:val="32"/>
        </w:rPr>
      </w:pPr>
      <w:r>
        <w:rPr>
          <w:rFonts w:hint="eastAsia" w:ascii="仿宋" w:hAnsi="仿宋" w:eastAsia="仿宋"/>
          <w:b/>
          <w:color w:val="auto"/>
          <w:sz w:val="32"/>
          <w:szCs w:val="32"/>
        </w:rPr>
        <w:t>二、</w:t>
      </w:r>
      <w:r>
        <w:rPr>
          <w:rFonts w:hint="eastAsia" w:ascii="仿宋" w:hAnsi="仿宋" w:eastAsia="仿宋"/>
          <w:b/>
          <w:color w:val="auto"/>
          <w:sz w:val="32"/>
          <w:szCs w:val="32"/>
          <w:lang w:eastAsia="zh-CN"/>
        </w:rPr>
        <w:t>预算</w:t>
      </w:r>
      <w:r>
        <w:rPr>
          <w:rFonts w:hint="eastAsia" w:ascii="仿宋" w:hAnsi="仿宋" w:eastAsia="仿宋"/>
          <w:b/>
          <w:color w:val="auto"/>
          <w:sz w:val="32"/>
          <w:szCs w:val="32"/>
        </w:rPr>
        <w:t>单位构成</w:t>
      </w:r>
    </w:p>
    <w:p>
      <w:pPr>
        <w:ind w:firstLine="450" w:firstLineChars="150"/>
        <w:rPr>
          <w:rFonts w:hint="eastAsia" w:ascii="仿宋" w:hAnsi="仿宋" w:eastAsia="仿宋"/>
          <w:color w:val="auto"/>
          <w:sz w:val="30"/>
          <w:szCs w:val="30"/>
          <w:lang w:val="en-US" w:eastAsia="zh-CN"/>
        </w:rPr>
      </w:pPr>
      <w:r>
        <w:rPr>
          <w:rFonts w:hint="eastAsia" w:ascii="仿宋" w:hAnsi="仿宋" w:eastAsia="仿宋"/>
          <w:color w:val="auto"/>
          <w:sz w:val="30"/>
          <w:szCs w:val="30"/>
        </w:rPr>
        <w:t>从预算单位构成看，</w:t>
      </w:r>
      <w:r>
        <w:rPr>
          <w:rFonts w:hint="eastAsia" w:ascii="仿宋" w:hAnsi="仿宋" w:eastAsia="仿宋"/>
          <w:color w:val="auto"/>
          <w:sz w:val="30"/>
          <w:szCs w:val="30"/>
          <w:lang w:val="en-US" w:eastAsia="zh-CN"/>
        </w:rPr>
        <w:t>魏善庄</w:t>
      </w:r>
      <w:r>
        <w:rPr>
          <w:rFonts w:hint="eastAsia" w:ascii="仿宋" w:hAnsi="仿宋" w:eastAsia="仿宋"/>
          <w:color w:val="auto"/>
          <w:sz w:val="30"/>
          <w:szCs w:val="30"/>
          <w:lang w:eastAsia="zh-CN"/>
        </w:rPr>
        <w:t>镇</w:t>
      </w:r>
      <w:r>
        <w:rPr>
          <w:rFonts w:hint="eastAsia" w:ascii="仿宋" w:hAnsi="仿宋" w:eastAsia="仿宋"/>
          <w:color w:val="auto"/>
          <w:sz w:val="30"/>
          <w:szCs w:val="30"/>
          <w:lang w:val="en-US" w:eastAsia="zh-CN"/>
        </w:rPr>
        <w:t>单位预算包括：北京市大兴区魏善庄</w:t>
      </w:r>
      <w:r>
        <w:rPr>
          <w:rFonts w:hint="eastAsia" w:ascii="仿宋" w:hAnsi="仿宋" w:eastAsia="仿宋"/>
          <w:color w:val="auto"/>
          <w:sz w:val="30"/>
          <w:szCs w:val="30"/>
          <w:lang w:eastAsia="zh-CN"/>
        </w:rPr>
        <w:t>镇</w:t>
      </w:r>
      <w:r>
        <w:rPr>
          <w:rFonts w:hint="eastAsia" w:ascii="仿宋" w:hAnsi="仿宋" w:eastAsia="仿宋"/>
          <w:color w:val="auto"/>
          <w:sz w:val="30"/>
          <w:szCs w:val="30"/>
          <w:lang w:val="en-US" w:eastAsia="zh-CN"/>
        </w:rPr>
        <w:t>人民政府（本级）。</w:t>
      </w:r>
    </w:p>
    <w:p>
      <w:pPr>
        <w:rPr>
          <w:rFonts w:ascii="仿宋" w:hAnsi="仿宋" w:eastAsia="仿宋"/>
          <w:b/>
          <w:color w:val="auto"/>
          <w:sz w:val="32"/>
          <w:szCs w:val="32"/>
        </w:rPr>
      </w:pPr>
      <w:r>
        <w:rPr>
          <w:rFonts w:hint="eastAsia" w:ascii="仿宋" w:hAnsi="仿宋" w:eastAsia="仿宋"/>
          <w:b/>
          <w:color w:val="auto"/>
          <w:sz w:val="32"/>
          <w:szCs w:val="32"/>
        </w:rPr>
        <w:t>三、</w:t>
      </w:r>
      <w:r>
        <w:rPr>
          <w:rFonts w:hint="eastAsia" w:ascii="仿宋" w:hAnsi="仿宋" w:eastAsia="仿宋"/>
          <w:b/>
          <w:color w:val="auto"/>
          <w:sz w:val="32"/>
          <w:szCs w:val="32"/>
          <w:lang w:val="en-US" w:eastAsia="zh-CN"/>
        </w:rPr>
        <w:t>魏善庄</w:t>
      </w:r>
      <w:r>
        <w:rPr>
          <w:rFonts w:hint="eastAsia" w:ascii="仿宋" w:hAnsi="仿宋" w:eastAsia="仿宋"/>
          <w:b/>
          <w:color w:val="auto"/>
          <w:sz w:val="32"/>
          <w:szCs w:val="32"/>
        </w:rPr>
        <w:t>镇</w:t>
      </w:r>
      <w:r>
        <w:rPr>
          <w:rFonts w:hint="eastAsia" w:ascii="仿宋" w:hAnsi="仿宋" w:eastAsia="仿宋"/>
          <w:b/>
          <w:color w:val="auto"/>
          <w:sz w:val="32"/>
          <w:szCs w:val="32"/>
          <w:lang w:eastAsia="zh-CN"/>
        </w:rPr>
        <w:t>人民政府</w:t>
      </w:r>
      <w:r>
        <w:rPr>
          <w:rFonts w:hint="eastAsia" w:ascii="仿宋" w:hAnsi="仿宋" w:eastAsia="仿宋"/>
          <w:b/>
          <w:color w:val="auto"/>
          <w:sz w:val="32"/>
          <w:szCs w:val="32"/>
        </w:rPr>
        <w:t>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年收支</w:t>
      </w:r>
      <w:r>
        <w:rPr>
          <w:rFonts w:hint="eastAsia" w:ascii="仿宋" w:hAnsi="仿宋" w:eastAsia="仿宋"/>
          <w:b/>
          <w:color w:val="auto"/>
          <w:sz w:val="32"/>
          <w:szCs w:val="32"/>
          <w:lang w:eastAsia="zh-CN"/>
        </w:rPr>
        <w:t>预算</w:t>
      </w:r>
      <w:r>
        <w:rPr>
          <w:rFonts w:hint="eastAsia" w:ascii="仿宋" w:hAnsi="仿宋" w:eastAsia="仿宋"/>
          <w:b/>
          <w:color w:val="auto"/>
          <w:sz w:val="32"/>
          <w:szCs w:val="32"/>
        </w:rPr>
        <w:t>总表的说明</w:t>
      </w:r>
    </w:p>
    <w:p>
      <w:pPr>
        <w:ind w:firstLine="450" w:firstLineChars="150"/>
        <w:rPr>
          <w:rFonts w:hint="eastAsia" w:ascii="仿宋" w:hAnsi="仿宋" w:eastAsia="仿宋"/>
          <w:color w:val="auto"/>
          <w:sz w:val="30"/>
          <w:szCs w:val="30"/>
          <w:highlight w:val="none"/>
          <w:lang w:eastAsia="zh-CN"/>
        </w:rPr>
      </w:pPr>
      <w:r>
        <w:rPr>
          <w:rFonts w:hint="eastAsia" w:ascii="仿宋" w:hAnsi="仿宋" w:eastAsia="仿宋"/>
          <w:color w:val="auto"/>
          <w:sz w:val="30"/>
          <w:szCs w:val="30"/>
          <w:highlight w:val="none"/>
          <w:lang w:val="en-US" w:eastAsia="zh-CN"/>
        </w:rPr>
        <w:t>2024年预算</w:t>
      </w:r>
      <w:r>
        <w:rPr>
          <w:rFonts w:hint="eastAsia" w:ascii="仿宋" w:hAnsi="仿宋" w:eastAsia="仿宋"/>
          <w:color w:val="auto"/>
          <w:sz w:val="30"/>
          <w:szCs w:val="30"/>
          <w:highlight w:val="none"/>
        </w:rPr>
        <w:t>收入合计</w:t>
      </w:r>
      <w:r>
        <w:rPr>
          <w:rFonts w:hint="eastAsia" w:ascii="仿宋" w:hAnsi="仿宋" w:eastAsia="仿宋"/>
          <w:bCs/>
          <w:color w:val="auto"/>
          <w:sz w:val="30"/>
          <w:szCs w:val="30"/>
          <w:highlight w:val="none"/>
          <w:lang w:val="en-US" w:eastAsia="zh-CN"/>
        </w:rPr>
        <w:t>27320.03</w:t>
      </w:r>
      <w:r>
        <w:rPr>
          <w:rFonts w:hint="eastAsia" w:ascii="仿宋" w:hAnsi="仿宋" w:eastAsia="仿宋"/>
          <w:bCs/>
          <w:color w:val="auto"/>
          <w:sz w:val="30"/>
          <w:szCs w:val="30"/>
          <w:highlight w:val="none"/>
        </w:rPr>
        <w:t>万元</w:t>
      </w:r>
      <w:r>
        <w:rPr>
          <w:rFonts w:hint="eastAsia" w:ascii="仿宋" w:hAnsi="仿宋" w:eastAsia="仿宋"/>
          <w:color w:val="auto"/>
          <w:sz w:val="30"/>
          <w:szCs w:val="30"/>
          <w:highlight w:val="none"/>
        </w:rPr>
        <w:t>，</w:t>
      </w:r>
      <w:r>
        <w:rPr>
          <w:rFonts w:hint="eastAsia" w:ascii="仿宋" w:hAnsi="仿宋" w:eastAsia="仿宋"/>
          <w:color w:val="auto"/>
          <w:sz w:val="30"/>
          <w:szCs w:val="30"/>
          <w:highlight w:val="none"/>
          <w:lang w:eastAsia="zh-CN"/>
        </w:rPr>
        <w:t>其中：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eastAsia="zh-CN"/>
        </w:rPr>
        <w:t>（一）</w:t>
      </w:r>
      <w:r>
        <w:rPr>
          <w:rFonts w:hint="eastAsia" w:ascii="仿宋" w:hAnsi="仿宋" w:eastAsia="仿宋"/>
          <w:color w:val="auto"/>
          <w:sz w:val="30"/>
          <w:szCs w:val="30"/>
          <w:highlight w:val="none"/>
        </w:rPr>
        <w:t>一般公共预算财政拨款收入</w:t>
      </w:r>
      <w:r>
        <w:rPr>
          <w:rFonts w:hint="eastAsia" w:ascii="仿宋" w:hAnsi="仿宋" w:eastAsia="仿宋"/>
          <w:color w:val="auto"/>
          <w:sz w:val="30"/>
          <w:szCs w:val="30"/>
          <w:highlight w:val="none"/>
          <w:lang w:val="en-US" w:eastAsia="zh-CN"/>
        </w:rPr>
        <w:t>24465.03</w:t>
      </w:r>
      <w:r>
        <w:rPr>
          <w:rFonts w:hint="eastAsia" w:ascii="仿宋" w:hAnsi="仿宋" w:eastAsia="仿宋"/>
          <w:color w:val="auto"/>
          <w:sz w:val="30"/>
          <w:szCs w:val="30"/>
          <w:highlight w:val="none"/>
        </w:rPr>
        <w:t>万元</w:t>
      </w:r>
      <w:r>
        <w:rPr>
          <w:rFonts w:hint="eastAsia" w:ascii="仿宋" w:hAnsi="仿宋" w:eastAsia="仿宋" w:cs="宋体"/>
          <w:color w:val="auto"/>
          <w:sz w:val="30"/>
          <w:szCs w:val="30"/>
          <w:highlight w:val="none"/>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48467.25</w:t>
      </w:r>
      <w:r>
        <w:rPr>
          <w:rFonts w:hint="eastAsia" w:ascii="仿宋" w:hAnsi="仿宋" w:eastAsia="仿宋" w:cs="宋体"/>
          <w:color w:val="auto"/>
          <w:sz w:val="30"/>
          <w:szCs w:val="30"/>
          <w:highlight w:val="none"/>
          <w:lang w:val="en-US" w:eastAsia="zh-CN"/>
        </w:rPr>
        <w:t>万元减少24002.22万元，减少49.52%，</w:t>
      </w:r>
      <w:r>
        <w:rPr>
          <w:rFonts w:hint="eastAsia" w:ascii="仿宋" w:hAnsi="仿宋" w:eastAsia="仿宋"/>
          <w:color w:val="auto"/>
          <w:sz w:val="30"/>
          <w:szCs w:val="30"/>
          <w:highlight w:val="none"/>
          <w:lang w:val="en-US" w:eastAsia="zh-CN"/>
        </w:rPr>
        <w:t>主要原因：预算项目减少。</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20" w:lineRule="exact"/>
        <w:ind w:firstLine="600" w:firstLineChars="200"/>
        <w:jc w:val="left"/>
        <w:textAlignment w:val="auto"/>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eastAsia="zh-CN"/>
        </w:rPr>
        <w:t>（二）</w:t>
      </w:r>
      <w:r>
        <w:rPr>
          <w:rFonts w:hint="eastAsia" w:ascii="仿宋" w:hAnsi="仿宋" w:eastAsia="仿宋"/>
          <w:color w:val="auto"/>
          <w:sz w:val="30"/>
          <w:szCs w:val="30"/>
          <w:highlight w:val="none"/>
        </w:rPr>
        <w:t>政府性基金财政拨款收入</w:t>
      </w:r>
      <w:r>
        <w:rPr>
          <w:rFonts w:hint="eastAsia" w:ascii="仿宋" w:hAnsi="仿宋" w:eastAsia="仿宋"/>
          <w:color w:val="auto"/>
          <w:sz w:val="30"/>
          <w:szCs w:val="30"/>
          <w:highlight w:val="none"/>
          <w:lang w:val="en-US" w:eastAsia="zh-CN"/>
        </w:rPr>
        <w:t>2855</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3142.81</w:t>
      </w:r>
      <w:r>
        <w:rPr>
          <w:rFonts w:hint="eastAsia" w:ascii="仿宋" w:hAnsi="仿宋" w:eastAsia="仿宋" w:cs="宋体"/>
          <w:color w:val="auto"/>
          <w:sz w:val="30"/>
          <w:szCs w:val="30"/>
          <w:highlight w:val="none"/>
          <w:lang w:val="en-US" w:eastAsia="zh-CN"/>
        </w:rPr>
        <w:t>万元减少287.81万元，减少9.16%，</w:t>
      </w:r>
      <w:r>
        <w:rPr>
          <w:rFonts w:hint="eastAsia" w:ascii="仿宋" w:hAnsi="仿宋" w:eastAsia="仿宋"/>
          <w:color w:val="auto"/>
          <w:sz w:val="30"/>
          <w:szCs w:val="30"/>
          <w:highlight w:val="none"/>
          <w:lang w:val="en-US" w:eastAsia="zh-CN"/>
        </w:rPr>
        <w:t>主要是预算项目减少。</w:t>
      </w:r>
    </w:p>
    <w:p>
      <w:pPr>
        <w:numPr>
          <w:ilvl w:val="0"/>
          <w:numId w:val="0"/>
        </w:numPr>
        <w:ind w:firstLine="600" w:firstLineChars="200"/>
        <w:rPr>
          <w:rFonts w:hint="eastAsia" w:ascii="仿宋" w:hAnsi="仿宋" w:eastAsia="仿宋"/>
          <w:color w:val="auto"/>
          <w:sz w:val="30"/>
          <w:szCs w:val="30"/>
          <w:highlight w:val="none"/>
        </w:rPr>
      </w:pPr>
      <w:r>
        <w:rPr>
          <w:rFonts w:hint="eastAsia" w:ascii="仿宋" w:hAnsi="仿宋" w:eastAsia="仿宋"/>
          <w:color w:val="auto"/>
          <w:sz w:val="30"/>
          <w:szCs w:val="30"/>
          <w:highlight w:val="none"/>
          <w:lang w:val="en-US" w:eastAsia="zh-CN"/>
        </w:rPr>
        <w:t>2025年预算</w:t>
      </w:r>
      <w:r>
        <w:rPr>
          <w:rFonts w:hint="eastAsia" w:ascii="仿宋" w:hAnsi="仿宋" w:eastAsia="仿宋"/>
          <w:color w:val="auto"/>
          <w:sz w:val="30"/>
          <w:szCs w:val="30"/>
          <w:highlight w:val="none"/>
        </w:rPr>
        <w:t>支出合计</w:t>
      </w:r>
      <w:r>
        <w:rPr>
          <w:rFonts w:hint="eastAsia" w:ascii="仿宋" w:hAnsi="仿宋" w:eastAsia="仿宋"/>
          <w:color w:val="auto"/>
          <w:sz w:val="30"/>
          <w:szCs w:val="30"/>
          <w:highlight w:val="none"/>
          <w:lang w:val="en-US" w:eastAsia="zh-CN"/>
        </w:rPr>
        <w:t>24465.03</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其中</w:t>
      </w:r>
      <w:r>
        <w:rPr>
          <w:rFonts w:hint="eastAsia" w:ascii="仿宋" w:hAnsi="仿宋" w:eastAsia="仿宋"/>
          <w:color w:val="auto"/>
          <w:sz w:val="30"/>
          <w:szCs w:val="30"/>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rPr>
        <w:t>一般公共服务</w:t>
      </w:r>
      <w:r>
        <w:rPr>
          <w:rFonts w:hint="eastAsia" w:ascii="仿宋" w:hAnsi="仿宋" w:eastAsia="仿宋"/>
          <w:color w:val="auto"/>
          <w:sz w:val="30"/>
          <w:szCs w:val="30"/>
          <w:highlight w:val="none"/>
          <w:lang w:eastAsia="zh-CN"/>
        </w:rPr>
        <w:t>支出</w:t>
      </w:r>
      <w:r>
        <w:rPr>
          <w:rFonts w:hint="eastAsia" w:ascii="仿宋" w:hAnsi="仿宋" w:eastAsia="仿宋"/>
          <w:color w:val="auto"/>
          <w:sz w:val="30"/>
          <w:szCs w:val="30"/>
          <w:highlight w:val="none"/>
          <w:lang w:val="en-US" w:eastAsia="zh-CN"/>
        </w:rPr>
        <w:t>7094.97</w:t>
      </w:r>
      <w:r>
        <w:rPr>
          <w:rFonts w:hint="eastAsia" w:ascii="仿宋" w:hAnsi="仿宋" w:eastAsia="仿宋" w:cs="宋体"/>
          <w:color w:val="auto"/>
          <w:sz w:val="30"/>
          <w:szCs w:val="30"/>
          <w:highlight w:val="none"/>
        </w:rPr>
        <w:t>万元</w:t>
      </w:r>
      <w:r>
        <w:rPr>
          <w:rFonts w:hint="eastAsia" w:ascii="仿宋" w:hAnsi="仿宋" w:eastAsia="仿宋" w:cs="宋体"/>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7005.82</w:t>
      </w:r>
      <w:r>
        <w:rPr>
          <w:rFonts w:hint="eastAsia" w:ascii="仿宋" w:hAnsi="仿宋" w:eastAsia="仿宋" w:cs="宋体"/>
          <w:color w:val="auto"/>
          <w:sz w:val="30"/>
          <w:szCs w:val="30"/>
          <w:highlight w:val="none"/>
          <w:lang w:val="en-US" w:eastAsia="zh-CN"/>
        </w:rPr>
        <w:t>万元增加89.15万元,增长1.27%，主要原因：党群服务中心运行经费和职工年度体检项目增加。</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s="宋体"/>
          <w:color w:val="auto"/>
          <w:sz w:val="30"/>
          <w:szCs w:val="30"/>
          <w:highlight w:val="none"/>
          <w:lang w:val="en-US" w:eastAsia="zh-CN"/>
        </w:rPr>
        <w:t>公共安全支出5.68万元，比上年0万元增加5.68万元，增加100%，主要原因：人民调解组织补贴增加。</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s="宋体"/>
          <w:color w:val="auto"/>
          <w:sz w:val="30"/>
          <w:szCs w:val="30"/>
          <w:highlight w:val="none"/>
          <w:lang w:val="en-US" w:eastAsia="zh-CN"/>
        </w:rPr>
        <w:t>科学技术支出14万元，比上年0万元增加14万元，增加100%，主要原因：科普教育项目增加。</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rPr>
        <w:t>文化旅游体育与传媒支出</w:t>
      </w:r>
      <w:r>
        <w:rPr>
          <w:rFonts w:hint="eastAsia" w:ascii="仿宋" w:hAnsi="仿宋" w:eastAsia="仿宋"/>
          <w:color w:val="auto"/>
          <w:sz w:val="30"/>
          <w:szCs w:val="30"/>
          <w:highlight w:val="none"/>
          <w:lang w:val="en-US" w:eastAsia="zh-CN"/>
        </w:rPr>
        <w:t>160.45</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251.48</w:t>
      </w:r>
      <w:r>
        <w:rPr>
          <w:rFonts w:hint="eastAsia" w:ascii="仿宋" w:hAnsi="仿宋" w:eastAsia="仿宋" w:cs="宋体"/>
          <w:color w:val="auto"/>
          <w:sz w:val="30"/>
          <w:szCs w:val="30"/>
          <w:highlight w:val="none"/>
          <w:lang w:val="en-US" w:eastAsia="zh-CN"/>
        </w:rPr>
        <w:t>万元减少91.03万元，减少36.2%，主要原因：文化活动经费减少</w:t>
      </w:r>
      <w:r>
        <w:rPr>
          <w:rFonts w:hint="eastAsia" w:ascii="仿宋" w:hAnsi="仿宋" w:eastAsia="仿宋"/>
          <w:color w:val="auto"/>
          <w:sz w:val="30"/>
          <w:szCs w:val="30"/>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rPr>
      </w:pPr>
      <w:r>
        <w:rPr>
          <w:rFonts w:hint="eastAsia" w:ascii="仿宋" w:hAnsi="仿宋" w:eastAsia="仿宋"/>
          <w:color w:val="auto"/>
          <w:sz w:val="30"/>
          <w:szCs w:val="30"/>
          <w:highlight w:val="none"/>
        </w:rPr>
        <w:t>社会保障和就业</w:t>
      </w:r>
      <w:r>
        <w:rPr>
          <w:rFonts w:hint="eastAsia" w:ascii="仿宋" w:hAnsi="仿宋" w:eastAsia="仿宋" w:cs="宋体"/>
          <w:color w:val="auto"/>
          <w:sz w:val="30"/>
          <w:szCs w:val="30"/>
          <w:highlight w:val="none"/>
        </w:rPr>
        <w:t>支出</w:t>
      </w:r>
      <w:r>
        <w:rPr>
          <w:rFonts w:hint="eastAsia" w:ascii="仿宋" w:hAnsi="仿宋" w:eastAsia="仿宋"/>
          <w:color w:val="auto"/>
          <w:sz w:val="30"/>
          <w:szCs w:val="30"/>
          <w:highlight w:val="none"/>
          <w:lang w:val="en-US" w:eastAsia="zh-CN"/>
        </w:rPr>
        <w:t>1448.54</w:t>
      </w:r>
      <w:r>
        <w:rPr>
          <w:rFonts w:hint="eastAsia" w:ascii="仿宋" w:hAnsi="仿宋" w:eastAsia="仿宋" w:cs="宋体"/>
          <w:color w:val="auto"/>
          <w:sz w:val="30"/>
          <w:szCs w:val="30"/>
          <w:highlight w:val="none"/>
        </w:rPr>
        <w:t>万元</w:t>
      </w:r>
      <w:r>
        <w:rPr>
          <w:rFonts w:hint="eastAsia" w:ascii="仿宋" w:hAnsi="仿宋" w:eastAsia="仿宋" w:cs="宋体"/>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1283.44</w:t>
      </w:r>
      <w:r>
        <w:rPr>
          <w:rFonts w:hint="eastAsia" w:ascii="仿宋" w:hAnsi="仿宋" w:eastAsia="仿宋" w:cs="宋体"/>
          <w:color w:val="auto"/>
          <w:sz w:val="30"/>
          <w:szCs w:val="30"/>
          <w:highlight w:val="none"/>
          <w:lang w:val="en-US" w:eastAsia="zh-CN"/>
        </w:rPr>
        <w:t>万元增加165.1万元，增加12.86%，主要原因：就业工作补贴和社救对象医疗救助资金增加。</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rPr>
      </w:pPr>
      <w:r>
        <w:rPr>
          <w:rFonts w:hint="eastAsia" w:ascii="仿宋" w:hAnsi="仿宋" w:eastAsia="仿宋" w:cs="宋体"/>
          <w:color w:val="auto"/>
          <w:sz w:val="30"/>
          <w:szCs w:val="30"/>
          <w:highlight w:val="none"/>
        </w:rPr>
        <w:t>卫生健康支出</w:t>
      </w:r>
      <w:r>
        <w:rPr>
          <w:rFonts w:hint="eastAsia" w:ascii="仿宋" w:hAnsi="仿宋" w:eastAsia="仿宋"/>
          <w:color w:val="auto"/>
          <w:sz w:val="30"/>
          <w:szCs w:val="30"/>
          <w:highlight w:val="none"/>
          <w:lang w:val="en-US" w:eastAsia="zh-CN"/>
        </w:rPr>
        <w:t>769.61万</w:t>
      </w:r>
      <w:r>
        <w:rPr>
          <w:rFonts w:hint="eastAsia" w:ascii="仿宋" w:hAnsi="仿宋" w:eastAsia="仿宋" w:cs="宋体"/>
          <w:color w:val="auto"/>
          <w:sz w:val="30"/>
          <w:szCs w:val="30"/>
          <w:highlight w:val="none"/>
        </w:rPr>
        <w:t>元</w:t>
      </w:r>
      <w:r>
        <w:rPr>
          <w:rFonts w:hint="eastAsia" w:ascii="仿宋" w:hAnsi="仿宋" w:eastAsia="仿宋" w:cs="宋体"/>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702.37</w:t>
      </w:r>
      <w:r>
        <w:rPr>
          <w:rFonts w:hint="eastAsia" w:ascii="仿宋" w:hAnsi="仿宋" w:eastAsia="仿宋" w:cs="宋体"/>
          <w:color w:val="auto"/>
          <w:sz w:val="30"/>
          <w:szCs w:val="30"/>
          <w:highlight w:val="none"/>
          <w:lang w:val="en-US" w:eastAsia="zh-CN"/>
        </w:rPr>
        <w:t>万元增加67.24万元，增加9.57%，主要原因：公共卫生系列项目增加。</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lang w:eastAsia="zh-CN"/>
        </w:rPr>
        <w:t>节能环保支出</w:t>
      </w:r>
      <w:r>
        <w:rPr>
          <w:rFonts w:hint="eastAsia" w:ascii="仿宋" w:hAnsi="仿宋" w:eastAsia="仿宋"/>
          <w:color w:val="auto"/>
          <w:sz w:val="30"/>
          <w:szCs w:val="30"/>
          <w:highlight w:val="none"/>
          <w:lang w:val="en-US" w:eastAsia="zh-CN"/>
        </w:rPr>
        <w:t>223.54万元，</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1005.04</w:t>
      </w:r>
      <w:r>
        <w:rPr>
          <w:rFonts w:hint="eastAsia" w:ascii="仿宋" w:hAnsi="仿宋" w:eastAsia="仿宋" w:cs="宋体"/>
          <w:color w:val="auto"/>
          <w:sz w:val="30"/>
          <w:szCs w:val="30"/>
          <w:highlight w:val="none"/>
          <w:lang w:val="en-US" w:eastAsia="zh-CN"/>
        </w:rPr>
        <w:t>万元减少781.5万元，减少77.76%，主要原因：煤改电设备维护减少。</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rPr>
        <w:t>城乡社区支出</w:t>
      </w:r>
      <w:r>
        <w:rPr>
          <w:rFonts w:hint="eastAsia" w:ascii="仿宋" w:hAnsi="仿宋" w:eastAsia="仿宋"/>
          <w:color w:val="auto"/>
          <w:sz w:val="30"/>
          <w:szCs w:val="30"/>
          <w:highlight w:val="none"/>
          <w:lang w:val="en-US" w:eastAsia="zh-CN"/>
        </w:rPr>
        <w:t>12054.21</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13317.63</w:t>
      </w:r>
      <w:r>
        <w:rPr>
          <w:rFonts w:hint="eastAsia" w:ascii="仿宋" w:hAnsi="仿宋" w:eastAsia="仿宋" w:cs="宋体"/>
          <w:color w:val="auto"/>
          <w:sz w:val="30"/>
          <w:szCs w:val="30"/>
          <w:highlight w:val="none"/>
          <w:lang w:val="en-US" w:eastAsia="zh-CN"/>
        </w:rPr>
        <w:t>万元减少1263.42万元，减少9.49%，主要原因：</w:t>
      </w:r>
      <w:r>
        <w:rPr>
          <w:rFonts w:hint="eastAsia" w:ascii="仿宋" w:hAnsi="仿宋" w:eastAsia="仿宋"/>
          <w:color w:val="auto"/>
          <w:sz w:val="30"/>
          <w:szCs w:val="30"/>
          <w:highlight w:val="none"/>
          <w:lang w:val="en-US" w:eastAsia="zh-CN"/>
        </w:rPr>
        <w:t>美丽乡村建设项目资金和垃圾运行及分类、月季主题园及博物馆管护减少。</w:t>
      </w:r>
    </w:p>
    <w:p>
      <w:pPr>
        <w:keepNext w:val="0"/>
        <w:keepLines w:val="0"/>
        <w:pageBreakBefore w:val="0"/>
        <w:widowControl w:val="0"/>
        <w:numPr>
          <w:ilvl w:val="0"/>
          <w:numId w:val="1"/>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rPr>
        <w:t>农林水支出</w:t>
      </w:r>
      <w:r>
        <w:rPr>
          <w:rFonts w:hint="eastAsia" w:ascii="仿宋" w:hAnsi="仿宋" w:eastAsia="仿宋"/>
          <w:color w:val="auto"/>
          <w:sz w:val="30"/>
          <w:szCs w:val="30"/>
          <w:highlight w:val="none"/>
          <w:lang w:val="en-US" w:eastAsia="zh-CN"/>
        </w:rPr>
        <w:t>5392.84</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27620.71</w:t>
      </w:r>
      <w:r>
        <w:rPr>
          <w:rFonts w:hint="eastAsia" w:ascii="仿宋" w:hAnsi="仿宋" w:eastAsia="仿宋" w:cs="宋体"/>
          <w:color w:val="auto"/>
          <w:sz w:val="30"/>
          <w:szCs w:val="30"/>
          <w:highlight w:val="none"/>
          <w:lang w:val="en-US" w:eastAsia="zh-CN"/>
        </w:rPr>
        <w:t>万元减少2227.87万元，减少80.48%，主要原因：</w:t>
      </w:r>
      <w:r>
        <w:rPr>
          <w:rFonts w:hint="eastAsia" w:ascii="仿宋" w:hAnsi="仿宋" w:eastAsia="仿宋"/>
          <w:color w:val="auto"/>
          <w:sz w:val="30"/>
          <w:szCs w:val="30"/>
          <w:highlight w:val="none"/>
          <w:lang w:val="en-US" w:eastAsia="zh-CN"/>
        </w:rPr>
        <w:t>村干部经费、管水员补贴、村级公益事业专项补助资金、美丽乡村建设减少</w:t>
      </w:r>
      <w:r>
        <w:rPr>
          <w:rFonts w:hint="eastAsia" w:ascii="仿宋" w:hAnsi="仿宋" w:eastAsia="仿宋" w:cs="宋体"/>
          <w:color w:val="auto"/>
          <w:sz w:val="30"/>
          <w:szCs w:val="30"/>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s="宋体"/>
          <w:color w:val="auto"/>
          <w:sz w:val="30"/>
          <w:szCs w:val="30"/>
          <w:highlight w:val="none"/>
          <w:lang w:val="en-US" w:eastAsia="zh-CN"/>
        </w:rPr>
        <w:t>交通运输支出156.19万元，比上年128.91万元增加27.28万元，增加21.16%，主要原因：增加铁路安全支出。</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s="宋体"/>
          <w:color w:val="auto"/>
          <w:sz w:val="30"/>
          <w:szCs w:val="30"/>
          <w:highlight w:val="none"/>
          <w:lang w:val="en-US" w:eastAsia="zh-CN"/>
        </w:rPr>
        <w:t>自然资源海洋气象等支出0万元，比上年294.66万元减少294.66万元，减少100%，主要原因：自然资源调查与确权登记支出减少。</w:t>
      </w:r>
    </w:p>
    <w:p>
      <w:pPr>
        <w:rPr>
          <w:rFonts w:ascii="仿宋" w:hAnsi="仿宋" w:eastAsia="仿宋"/>
          <w:b/>
          <w:color w:val="auto"/>
          <w:sz w:val="32"/>
          <w:szCs w:val="32"/>
          <w:highlight w:val="none"/>
        </w:rPr>
      </w:pPr>
      <w:r>
        <w:rPr>
          <w:rFonts w:hint="eastAsia" w:ascii="仿宋" w:hAnsi="仿宋" w:eastAsia="仿宋"/>
          <w:b/>
          <w:color w:val="auto"/>
          <w:sz w:val="32"/>
          <w:szCs w:val="32"/>
          <w:highlight w:val="none"/>
        </w:rPr>
        <w:t>四、大兴区</w:t>
      </w:r>
      <w:r>
        <w:rPr>
          <w:rFonts w:hint="eastAsia" w:ascii="仿宋" w:hAnsi="仿宋" w:eastAsia="仿宋"/>
          <w:b/>
          <w:color w:val="auto"/>
          <w:sz w:val="32"/>
          <w:szCs w:val="32"/>
          <w:highlight w:val="none"/>
          <w:lang w:val="en-US" w:eastAsia="zh-CN"/>
        </w:rPr>
        <w:t>魏善庄</w:t>
      </w:r>
      <w:r>
        <w:rPr>
          <w:rFonts w:hint="eastAsia" w:ascii="仿宋" w:hAnsi="仿宋" w:eastAsia="仿宋"/>
          <w:b/>
          <w:color w:val="auto"/>
          <w:sz w:val="32"/>
          <w:szCs w:val="32"/>
          <w:highlight w:val="none"/>
        </w:rPr>
        <w:t>镇人民政府</w:t>
      </w:r>
      <w:r>
        <w:rPr>
          <w:rFonts w:hint="eastAsia" w:ascii="仿宋" w:hAnsi="仿宋" w:eastAsia="仿宋"/>
          <w:b/>
          <w:color w:val="auto"/>
          <w:sz w:val="32"/>
          <w:szCs w:val="32"/>
          <w:highlight w:val="none"/>
          <w:lang w:eastAsia="zh-CN"/>
        </w:rPr>
        <w:t>202</w:t>
      </w:r>
      <w:r>
        <w:rPr>
          <w:rFonts w:hint="eastAsia" w:ascii="仿宋" w:hAnsi="仿宋" w:eastAsia="仿宋"/>
          <w:b/>
          <w:color w:val="auto"/>
          <w:sz w:val="32"/>
          <w:szCs w:val="32"/>
          <w:highlight w:val="none"/>
          <w:lang w:val="en-US" w:eastAsia="zh-CN"/>
        </w:rPr>
        <w:t>5</w:t>
      </w:r>
      <w:r>
        <w:rPr>
          <w:rFonts w:hint="eastAsia" w:ascii="仿宋" w:hAnsi="仿宋" w:eastAsia="仿宋"/>
          <w:b/>
          <w:color w:val="auto"/>
          <w:sz w:val="32"/>
          <w:szCs w:val="32"/>
          <w:highlight w:val="none"/>
        </w:rPr>
        <w:t>年收入预算表的说明</w:t>
      </w:r>
    </w:p>
    <w:p>
      <w:pPr>
        <w:ind w:firstLine="450" w:firstLineChars="150"/>
        <w:rPr>
          <w:rFonts w:hint="eastAsia"/>
          <w:color w:val="auto"/>
          <w:highlight w:val="none"/>
        </w:rPr>
      </w:pPr>
      <w:r>
        <w:rPr>
          <w:rFonts w:hint="eastAsia" w:ascii="仿宋" w:hAnsi="仿宋" w:eastAsia="仿宋"/>
          <w:color w:val="auto"/>
          <w:sz w:val="30"/>
          <w:szCs w:val="30"/>
          <w:highlight w:val="none"/>
        </w:rPr>
        <w:t>202</w:t>
      </w:r>
      <w:r>
        <w:rPr>
          <w:rFonts w:hint="eastAsia" w:ascii="仿宋" w:hAnsi="仿宋" w:eastAsia="仿宋"/>
          <w:color w:val="auto"/>
          <w:sz w:val="30"/>
          <w:szCs w:val="30"/>
          <w:highlight w:val="none"/>
          <w:lang w:val="en-US" w:eastAsia="zh-CN"/>
        </w:rPr>
        <w:t>5</w:t>
      </w:r>
      <w:r>
        <w:rPr>
          <w:rFonts w:hint="eastAsia" w:ascii="仿宋" w:hAnsi="仿宋" w:eastAsia="仿宋"/>
          <w:color w:val="auto"/>
          <w:sz w:val="30"/>
          <w:szCs w:val="30"/>
          <w:highlight w:val="none"/>
        </w:rPr>
        <w:t>年收入预算总计</w:t>
      </w:r>
      <w:r>
        <w:rPr>
          <w:rFonts w:hint="eastAsia" w:ascii="仿宋" w:hAnsi="仿宋" w:eastAsia="仿宋"/>
          <w:bCs/>
          <w:color w:val="auto"/>
          <w:sz w:val="30"/>
          <w:szCs w:val="30"/>
          <w:highlight w:val="none"/>
          <w:lang w:val="en-US" w:eastAsia="zh-CN"/>
        </w:rPr>
        <w:t>27320.03</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其中</w:t>
      </w:r>
      <w:r>
        <w:rPr>
          <w:rFonts w:hint="eastAsia" w:ascii="仿宋" w:hAnsi="仿宋" w:eastAsia="仿宋"/>
          <w:color w:val="auto"/>
          <w:sz w:val="30"/>
          <w:szCs w:val="30"/>
          <w:highlight w:val="none"/>
        </w:rPr>
        <w:t>：</w:t>
      </w:r>
    </w:p>
    <w:p>
      <w:pPr>
        <w:numPr>
          <w:ilvl w:val="0"/>
          <w:numId w:val="2"/>
        </w:numPr>
        <w:ind w:firstLine="450" w:firstLineChars="150"/>
        <w:rPr>
          <w:rFonts w:hint="eastAsia" w:ascii="仿宋" w:hAnsi="仿宋" w:eastAsia="仿宋"/>
          <w:color w:val="auto"/>
          <w:sz w:val="30"/>
          <w:szCs w:val="30"/>
          <w:highlight w:val="none"/>
          <w:lang w:eastAsia="zh-CN"/>
        </w:rPr>
      </w:pPr>
      <w:r>
        <w:rPr>
          <w:rFonts w:hint="eastAsia" w:ascii="仿宋" w:hAnsi="仿宋" w:eastAsia="仿宋"/>
          <w:color w:val="auto"/>
          <w:sz w:val="30"/>
          <w:szCs w:val="30"/>
          <w:highlight w:val="none"/>
        </w:rPr>
        <w:t>一般公共预算财政拨款收入</w:t>
      </w:r>
      <w:r>
        <w:rPr>
          <w:rFonts w:hint="eastAsia" w:ascii="仿宋" w:hAnsi="仿宋" w:eastAsia="仿宋"/>
          <w:color w:val="auto"/>
          <w:sz w:val="30"/>
          <w:szCs w:val="30"/>
          <w:highlight w:val="none"/>
          <w:lang w:val="en-US" w:eastAsia="zh-CN"/>
        </w:rPr>
        <w:t>24465.03</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p>
    <w:p>
      <w:pPr>
        <w:numPr>
          <w:ilvl w:val="0"/>
          <w:numId w:val="2"/>
        </w:numPr>
        <w:ind w:firstLine="450" w:firstLineChars="150"/>
        <w:rPr>
          <w:rFonts w:hint="eastAsia" w:ascii="仿宋" w:hAnsi="仿宋" w:eastAsia="仿宋"/>
          <w:color w:val="auto"/>
          <w:sz w:val="30"/>
          <w:szCs w:val="30"/>
          <w:highlight w:val="none"/>
          <w:lang w:eastAsia="zh-CN"/>
        </w:rPr>
      </w:pPr>
      <w:r>
        <w:rPr>
          <w:rFonts w:hint="eastAsia" w:ascii="仿宋" w:hAnsi="仿宋" w:eastAsia="仿宋"/>
          <w:color w:val="auto"/>
          <w:sz w:val="30"/>
          <w:szCs w:val="30"/>
          <w:highlight w:val="none"/>
          <w:lang w:val="en-US" w:eastAsia="zh-CN"/>
        </w:rPr>
        <w:t>政府性基金预算收入2855万元。</w:t>
      </w:r>
    </w:p>
    <w:p>
      <w:pPr>
        <w:rPr>
          <w:rFonts w:ascii="仿宋" w:hAnsi="仿宋" w:eastAsia="仿宋"/>
          <w:b/>
          <w:color w:val="auto"/>
          <w:sz w:val="32"/>
          <w:szCs w:val="32"/>
        </w:rPr>
      </w:pPr>
      <w:r>
        <w:rPr>
          <w:rFonts w:hint="eastAsia" w:ascii="仿宋" w:hAnsi="仿宋" w:eastAsia="仿宋"/>
          <w:b/>
          <w:color w:val="auto"/>
          <w:sz w:val="32"/>
          <w:szCs w:val="32"/>
        </w:rPr>
        <w:t>五、大兴区</w:t>
      </w:r>
      <w:r>
        <w:rPr>
          <w:rFonts w:hint="eastAsia" w:ascii="仿宋" w:hAnsi="仿宋" w:eastAsia="仿宋"/>
          <w:b/>
          <w:color w:val="auto"/>
          <w:sz w:val="32"/>
          <w:szCs w:val="32"/>
          <w:lang w:val="en-US" w:eastAsia="zh-CN"/>
        </w:rPr>
        <w:t>魏善庄</w:t>
      </w:r>
      <w:r>
        <w:rPr>
          <w:rFonts w:hint="eastAsia" w:ascii="仿宋" w:hAnsi="仿宋" w:eastAsia="仿宋"/>
          <w:b/>
          <w:color w:val="auto"/>
          <w:sz w:val="32"/>
          <w:szCs w:val="32"/>
        </w:rPr>
        <w:t>镇人民政府</w:t>
      </w:r>
      <w:r>
        <w:rPr>
          <w:rFonts w:hint="eastAsia" w:ascii="仿宋" w:hAnsi="仿宋" w:eastAsia="仿宋"/>
          <w:b/>
          <w:color w:val="auto"/>
          <w:sz w:val="32"/>
          <w:szCs w:val="32"/>
          <w:lang w:eastAsia="zh-CN"/>
        </w:rPr>
        <w:t>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年支出预算表的说明</w:t>
      </w:r>
    </w:p>
    <w:p>
      <w:pPr>
        <w:ind w:firstLine="640" w:firstLineChars="200"/>
        <w:rPr>
          <w:rFonts w:hint="eastAsia" w:ascii="仿宋" w:hAnsi="仿宋" w:eastAsia="仿宋"/>
          <w:b w:val="0"/>
          <w:bCs/>
          <w:color w:val="auto"/>
          <w:sz w:val="32"/>
          <w:szCs w:val="32"/>
        </w:rPr>
      </w:pPr>
      <w:r>
        <w:rPr>
          <w:rFonts w:hint="eastAsia" w:ascii="仿宋" w:hAnsi="仿宋" w:eastAsia="仿宋"/>
          <w:b w:val="0"/>
          <w:bCs/>
          <w:color w:val="auto"/>
          <w:sz w:val="32"/>
          <w:szCs w:val="32"/>
        </w:rPr>
        <w:t>202</w:t>
      </w:r>
      <w:r>
        <w:rPr>
          <w:rFonts w:hint="eastAsia" w:ascii="仿宋" w:hAnsi="仿宋" w:eastAsia="仿宋"/>
          <w:b w:val="0"/>
          <w:bCs/>
          <w:color w:val="auto"/>
          <w:sz w:val="32"/>
          <w:szCs w:val="32"/>
          <w:lang w:val="en-US" w:eastAsia="zh-CN"/>
        </w:rPr>
        <w:t>5</w:t>
      </w:r>
      <w:r>
        <w:rPr>
          <w:rFonts w:hint="eastAsia" w:ascii="仿宋" w:hAnsi="仿宋" w:eastAsia="仿宋"/>
          <w:b w:val="0"/>
          <w:bCs/>
          <w:color w:val="auto"/>
          <w:sz w:val="32"/>
          <w:szCs w:val="32"/>
        </w:rPr>
        <w:t>年预算支出合计</w:t>
      </w:r>
      <w:r>
        <w:rPr>
          <w:rFonts w:hint="eastAsia" w:ascii="仿宋" w:hAnsi="仿宋" w:eastAsia="仿宋"/>
          <w:bCs/>
          <w:color w:val="auto"/>
          <w:sz w:val="30"/>
          <w:szCs w:val="30"/>
          <w:highlight w:val="none"/>
          <w:lang w:val="en-US" w:eastAsia="zh-CN"/>
        </w:rPr>
        <w:t>27320.03</w:t>
      </w:r>
      <w:r>
        <w:rPr>
          <w:rFonts w:hint="eastAsia" w:ascii="仿宋" w:hAnsi="仿宋" w:eastAsia="仿宋"/>
          <w:b w:val="0"/>
          <w:bCs/>
          <w:color w:val="auto"/>
          <w:sz w:val="32"/>
          <w:szCs w:val="32"/>
        </w:rPr>
        <w:t>万元，其中：</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（一）</w:t>
      </w:r>
      <w:r>
        <w:rPr>
          <w:rFonts w:hint="eastAsia" w:ascii="仿宋" w:hAnsi="仿宋" w:eastAsia="仿宋"/>
          <w:color w:val="auto"/>
          <w:sz w:val="30"/>
          <w:szCs w:val="30"/>
          <w:highlight w:val="none"/>
        </w:rPr>
        <w:t>一般公共服务</w:t>
      </w:r>
      <w:r>
        <w:rPr>
          <w:rFonts w:hint="eastAsia" w:ascii="仿宋" w:hAnsi="仿宋" w:eastAsia="仿宋"/>
          <w:color w:val="auto"/>
          <w:sz w:val="30"/>
          <w:szCs w:val="30"/>
          <w:highlight w:val="none"/>
          <w:lang w:eastAsia="zh-CN"/>
        </w:rPr>
        <w:t>支出</w:t>
      </w:r>
      <w:r>
        <w:rPr>
          <w:rFonts w:hint="eastAsia" w:ascii="仿宋" w:hAnsi="仿宋" w:eastAsia="仿宋"/>
          <w:color w:val="auto"/>
          <w:sz w:val="30"/>
          <w:szCs w:val="30"/>
          <w:highlight w:val="none"/>
          <w:lang w:val="en-US" w:eastAsia="zh-CN"/>
        </w:rPr>
        <w:t>7094.97</w:t>
      </w:r>
      <w:r>
        <w:rPr>
          <w:rFonts w:hint="eastAsia" w:ascii="仿宋" w:hAnsi="仿宋" w:eastAsia="仿宋" w:cs="宋体"/>
          <w:color w:val="auto"/>
          <w:sz w:val="30"/>
          <w:szCs w:val="30"/>
          <w:highlight w:val="none"/>
        </w:rPr>
        <w:t>万元</w:t>
      </w:r>
      <w:r>
        <w:rPr>
          <w:rFonts w:hint="eastAsia" w:ascii="仿宋" w:hAnsi="仿宋" w:eastAsia="仿宋" w:cs="宋体"/>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7005.82</w:t>
      </w:r>
      <w:r>
        <w:rPr>
          <w:rFonts w:hint="eastAsia" w:ascii="仿宋" w:hAnsi="仿宋" w:eastAsia="仿宋" w:cs="宋体"/>
          <w:color w:val="auto"/>
          <w:sz w:val="30"/>
          <w:szCs w:val="30"/>
          <w:highlight w:val="none"/>
          <w:lang w:val="en-US" w:eastAsia="zh-CN"/>
        </w:rPr>
        <w:t>万元增加89.15万元，增长1.27%，主要原因：党群服务中心运行经费和职工年度体检项目增加。</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（二）</w:t>
      </w:r>
      <w:r>
        <w:rPr>
          <w:rFonts w:hint="eastAsia" w:ascii="仿宋" w:hAnsi="仿宋" w:eastAsia="仿宋" w:cs="宋体"/>
          <w:color w:val="auto"/>
          <w:sz w:val="30"/>
          <w:szCs w:val="30"/>
          <w:highlight w:val="none"/>
          <w:lang w:val="en-US" w:eastAsia="zh-CN"/>
        </w:rPr>
        <w:t>公共安全支出5.68万元，比上年0万元增加5.68万元，增加100%，主要原因：人民调解组织补贴增加。</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（三）</w:t>
      </w:r>
      <w:r>
        <w:rPr>
          <w:rFonts w:hint="eastAsia" w:ascii="仿宋" w:hAnsi="仿宋" w:eastAsia="仿宋" w:cs="宋体"/>
          <w:color w:val="auto"/>
          <w:sz w:val="30"/>
          <w:szCs w:val="30"/>
          <w:highlight w:val="none"/>
          <w:lang w:val="en-US" w:eastAsia="zh-CN"/>
        </w:rPr>
        <w:t>科学技术支出14万元，比上年0万元增加14万元，增加100%，主要原因：科普教育项目增加。</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lang w:eastAsia="zh-CN"/>
        </w:rPr>
        <w:t>（四）</w:t>
      </w:r>
      <w:r>
        <w:rPr>
          <w:rFonts w:hint="eastAsia" w:ascii="仿宋" w:hAnsi="仿宋" w:eastAsia="仿宋"/>
          <w:color w:val="auto"/>
          <w:sz w:val="30"/>
          <w:szCs w:val="30"/>
          <w:highlight w:val="none"/>
        </w:rPr>
        <w:t>文化旅游体育与传媒支出</w:t>
      </w:r>
      <w:r>
        <w:rPr>
          <w:rFonts w:hint="eastAsia" w:ascii="仿宋" w:hAnsi="仿宋" w:eastAsia="仿宋"/>
          <w:color w:val="auto"/>
          <w:sz w:val="30"/>
          <w:szCs w:val="30"/>
          <w:highlight w:val="none"/>
          <w:lang w:val="en-US" w:eastAsia="zh-CN"/>
        </w:rPr>
        <w:t>160.45</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251.48</w:t>
      </w:r>
      <w:r>
        <w:rPr>
          <w:rFonts w:hint="eastAsia" w:ascii="仿宋" w:hAnsi="仿宋" w:eastAsia="仿宋" w:cs="宋体"/>
          <w:color w:val="auto"/>
          <w:sz w:val="30"/>
          <w:szCs w:val="30"/>
          <w:highlight w:val="none"/>
          <w:lang w:val="en-US" w:eastAsia="zh-CN"/>
        </w:rPr>
        <w:t>万元减少91.03万元，减少36.2%，主要原因：文化活动经费减少</w:t>
      </w:r>
      <w:r>
        <w:rPr>
          <w:rFonts w:hint="eastAsia" w:ascii="仿宋" w:hAnsi="仿宋" w:eastAsia="仿宋"/>
          <w:color w:val="auto"/>
          <w:sz w:val="30"/>
          <w:szCs w:val="30"/>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rPr>
      </w:pPr>
      <w:r>
        <w:rPr>
          <w:rFonts w:hint="eastAsia" w:ascii="仿宋" w:hAnsi="仿宋" w:eastAsia="仿宋"/>
          <w:color w:val="auto"/>
          <w:sz w:val="30"/>
          <w:szCs w:val="30"/>
          <w:highlight w:val="none"/>
          <w:lang w:eastAsia="zh-CN"/>
        </w:rPr>
        <w:t>（五）</w:t>
      </w:r>
      <w:r>
        <w:rPr>
          <w:rFonts w:hint="eastAsia" w:ascii="仿宋" w:hAnsi="仿宋" w:eastAsia="仿宋"/>
          <w:color w:val="auto"/>
          <w:sz w:val="30"/>
          <w:szCs w:val="30"/>
          <w:highlight w:val="none"/>
        </w:rPr>
        <w:t>社会保障和就业</w:t>
      </w:r>
      <w:r>
        <w:rPr>
          <w:rFonts w:hint="eastAsia" w:ascii="仿宋" w:hAnsi="仿宋" w:eastAsia="仿宋" w:cs="宋体"/>
          <w:color w:val="auto"/>
          <w:sz w:val="30"/>
          <w:szCs w:val="30"/>
          <w:highlight w:val="none"/>
        </w:rPr>
        <w:t>支出</w:t>
      </w:r>
      <w:r>
        <w:rPr>
          <w:rFonts w:hint="eastAsia" w:ascii="仿宋" w:hAnsi="仿宋" w:eastAsia="仿宋"/>
          <w:color w:val="auto"/>
          <w:sz w:val="30"/>
          <w:szCs w:val="30"/>
          <w:highlight w:val="none"/>
          <w:lang w:val="en-US" w:eastAsia="zh-CN"/>
        </w:rPr>
        <w:t>1448.54</w:t>
      </w:r>
      <w:r>
        <w:rPr>
          <w:rFonts w:hint="eastAsia" w:ascii="仿宋" w:hAnsi="仿宋" w:eastAsia="仿宋" w:cs="宋体"/>
          <w:color w:val="auto"/>
          <w:sz w:val="30"/>
          <w:szCs w:val="30"/>
          <w:highlight w:val="none"/>
        </w:rPr>
        <w:t>万元</w:t>
      </w:r>
      <w:r>
        <w:rPr>
          <w:rFonts w:hint="eastAsia" w:ascii="仿宋" w:hAnsi="仿宋" w:eastAsia="仿宋" w:cs="宋体"/>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1283.44</w:t>
      </w:r>
      <w:r>
        <w:rPr>
          <w:rFonts w:hint="eastAsia" w:ascii="仿宋" w:hAnsi="仿宋" w:eastAsia="仿宋" w:cs="宋体"/>
          <w:color w:val="auto"/>
          <w:sz w:val="30"/>
          <w:szCs w:val="30"/>
          <w:highlight w:val="none"/>
          <w:lang w:val="en-US" w:eastAsia="zh-CN"/>
        </w:rPr>
        <w:t>万元增加165.1万元，增加12.86%，主要原因：就业工作补贴和社救对象医疗救助资金增加。</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rPr>
      </w:pPr>
      <w:r>
        <w:rPr>
          <w:rFonts w:hint="eastAsia" w:ascii="仿宋" w:hAnsi="仿宋" w:eastAsia="仿宋"/>
          <w:color w:val="auto"/>
          <w:sz w:val="30"/>
          <w:szCs w:val="30"/>
          <w:highlight w:val="none"/>
          <w:lang w:eastAsia="zh-CN"/>
        </w:rPr>
        <w:t>（六）</w:t>
      </w:r>
      <w:r>
        <w:rPr>
          <w:rFonts w:hint="eastAsia" w:ascii="仿宋" w:hAnsi="仿宋" w:eastAsia="仿宋" w:cs="宋体"/>
          <w:color w:val="auto"/>
          <w:sz w:val="30"/>
          <w:szCs w:val="30"/>
          <w:highlight w:val="none"/>
        </w:rPr>
        <w:t>卫生健康支出</w:t>
      </w:r>
      <w:r>
        <w:rPr>
          <w:rFonts w:hint="eastAsia" w:ascii="仿宋" w:hAnsi="仿宋" w:eastAsia="仿宋"/>
          <w:color w:val="auto"/>
          <w:sz w:val="30"/>
          <w:szCs w:val="30"/>
          <w:highlight w:val="none"/>
          <w:lang w:val="en-US" w:eastAsia="zh-CN"/>
        </w:rPr>
        <w:t>769.61万</w:t>
      </w:r>
      <w:r>
        <w:rPr>
          <w:rFonts w:hint="eastAsia" w:ascii="仿宋" w:hAnsi="仿宋" w:eastAsia="仿宋" w:cs="宋体"/>
          <w:color w:val="auto"/>
          <w:sz w:val="30"/>
          <w:szCs w:val="30"/>
          <w:highlight w:val="none"/>
        </w:rPr>
        <w:t>元</w:t>
      </w:r>
      <w:r>
        <w:rPr>
          <w:rFonts w:hint="eastAsia" w:ascii="仿宋" w:hAnsi="仿宋" w:eastAsia="仿宋" w:cs="宋体"/>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702.37</w:t>
      </w:r>
      <w:r>
        <w:rPr>
          <w:rFonts w:hint="eastAsia" w:ascii="仿宋" w:hAnsi="仿宋" w:eastAsia="仿宋" w:cs="宋体"/>
          <w:color w:val="auto"/>
          <w:sz w:val="30"/>
          <w:szCs w:val="30"/>
          <w:highlight w:val="none"/>
          <w:lang w:val="en-US" w:eastAsia="zh-CN"/>
        </w:rPr>
        <w:t>万元增加67.24万元，增加9.57%，主要原因：公共卫生系列项目增加。</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lang w:eastAsia="zh-CN"/>
        </w:rPr>
        <w:t>（七）节能环保支出</w:t>
      </w:r>
      <w:r>
        <w:rPr>
          <w:rFonts w:hint="eastAsia" w:ascii="仿宋" w:hAnsi="仿宋" w:eastAsia="仿宋"/>
          <w:color w:val="auto"/>
          <w:sz w:val="30"/>
          <w:szCs w:val="30"/>
          <w:highlight w:val="none"/>
          <w:lang w:val="en-US" w:eastAsia="zh-CN"/>
        </w:rPr>
        <w:t>223.54万元，</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1005.04</w:t>
      </w:r>
      <w:r>
        <w:rPr>
          <w:rFonts w:hint="eastAsia" w:ascii="仿宋" w:hAnsi="仿宋" w:eastAsia="仿宋" w:cs="宋体"/>
          <w:color w:val="auto"/>
          <w:sz w:val="30"/>
          <w:szCs w:val="30"/>
          <w:highlight w:val="none"/>
          <w:lang w:val="en-US" w:eastAsia="zh-CN"/>
        </w:rPr>
        <w:t>万元减少781.5万元，减少77.76%，主要原因：煤改电设备维护减少。</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eastAsia="zh-CN"/>
        </w:rPr>
        <w:t>（八）</w:t>
      </w:r>
      <w:r>
        <w:rPr>
          <w:rFonts w:hint="eastAsia" w:ascii="仿宋" w:hAnsi="仿宋" w:eastAsia="仿宋"/>
          <w:color w:val="auto"/>
          <w:sz w:val="30"/>
          <w:szCs w:val="30"/>
          <w:highlight w:val="none"/>
        </w:rPr>
        <w:t>城乡社区支出</w:t>
      </w:r>
      <w:r>
        <w:rPr>
          <w:rFonts w:hint="eastAsia" w:ascii="仿宋" w:hAnsi="仿宋" w:eastAsia="仿宋"/>
          <w:color w:val="auto"/>
          <w:sz w:val="30"/>
          <w:szCs w:val="30"/>
          <w:highlight w:val="none"/>
          <w:lang w:val="en-US" w:eastAsia="zh-CN"/>
        </w:rPr>
        <w:t>12054.21</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13317.63</w:t>
      </w:r>
      <w:r>
        <w:rPr>
          <w:rFonts w:hint="eastAsia" w:ascii="仿宋" w:hAnsi="仿宋" w:eastAsia="仿宋" w:cs="宋体"/>
          <w:color w:val="auto"/>
          <w:sz w:val="30"/>
          <w:szCs w:val="30"/>
          <w:highlight w:val="none"/>
          <w:lang w:val="en-US" w:eastAsia="zh-CN"/>
        </w:rPr>
        <w:t>万元减少1263.42万元，减少9.49%，主要原因：</w:t>
      </w:r>
      <w:r>
        <w:rPr>
          <w:rFonts w:hint="eastAsia" w:ascii="仿宋" w:hAnsi="仿宋" w:eastAsia="仿宋"/>
          <w:color w:val="auto"/>
          <w:sz w:val="30"/>
          <w:szCs w:val="30"/>
          <w:highlight w:val="none"/>
          <w:lang w:val="en-US" w:eastAsia="zh-CN"/>
        </w:rPr>
        <w:t>美丽乡村建设项目资金和垃圾运行及分类、月季主题园及博物馆管护减少。</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（九）</w:t>
      </w:r>
      <w:r>
        <w:rPr>
          <w:rFonts w:hint="eastAsia" w:ascii="仿宋" w:hAnsi="仿宋" w:eastAsia="仿宋"/>
          <w:color w:val="auto"/>
          <w:sz w:val="30"/>
          <w:szCs w:val="30"/>
          <w:highlight w:val="none"/>
        </w:rPr>
        <w:t>农林水支出</w:t>
      </w:r>
      <w:r>
        <w:rPr>
          <w:rFonts w:hint="eastAsia" w:ascii="仿宋" w:hAnsi="仿宋" w:eastAsia="仿宋"/>
          <w:color w:val="auto"/>
          <w:sz w:val="30"/>
          <w:szCs w:val="30"/>
          <w:highlight w:val="none"/>
          <w:lang w:val="en-US" w:eastAsia="zh-CN"/>
        </w:rPr>
        <w:t>5392.84</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27620.71</w:t>
      </w:r>
      <w:r>
        <w:rPr>
          <w:rFonts w:hint="eastAsia" w:ascii="仿宋" w:hAnsi="仿宋" w:eastAsia="仿宋" w:cs="宋体"/>
          <w:color w:val="auto"/>
          <w:sz w:val="30"/>
          <w:szCs w:val="30"/>
          <w:highlight w:val="none"/>
          <w:lang w:val="en-US" w:eastAsia="zh-CN"/>
        </w:rPr>
        <w:t>万元减少2227.87万元，减少80.48%，主要原因：</w:t>
      </w:r>
      <w:r>
        <w:rPr>
          <w:rFonts w:hint="eastAsia" w:ascii="仿宋" w:hAnsi="仿宋" w:eastAsia="仿宋"/>
          <w:color w:val="auto"/>
          <w:sz w:val="30"/>
          <w:szCs w:val="30"/>
          <w:highlight w:val="none"/>
          <w:lang w:val="en-US" w:eastAsia="zh-CN"/>
        </w:rPr>
        <w:t>村干部经费、管水员补贴、村级公益事业专项补助资金、美丽乡村建设减少</w:t>
      </w:r>
      <w:r>
        <w:rPr>
          <w:rFonts w:hint="eastAsia" w:ascii="仿宋" w:hAnsi="仿宋" w:eastAsia="仿宋" w:cs="宋体"/>
          <w:color w:val="auto"/>
          <w:sz w:val="30"/>
          <w:szCs w:val="30"/>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（十）</w:t>
      </w:r>
      <w:r>
        <w:rPr>
          <w:rFonts w:hint="eastAsia" w:ascii="仿宋" w:hAnsi="仿宋" w:eastAsia="仿宋" w:cs="宋体"/>
          <w:color w:val="auto"/>
          <w:sz w:val="30"/>
          <w:szCs w:val="30"/>
          <w:highlight w:val="none"/>
          <w:lang w:val="en-US" w:eastAsia="zh-CN"/>
        </w:rPr>
        <w:t>交通运输支出156.19万元，比上年128.91万元增加,27.28万元，增加21.16%，主要原因：增加铁路安全支出。</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（十一）</w:t>
      </w:r>
      <w:r>
        <w:rPr>
          <w:rFonts w:hint="eastAsia" w:ascii="仿宋" w:hAnsi="仿宋" w:eastAsia="仿宋" w:cs="宋体"/>
          <w:color w:val="auto"/>
          <w:sz w:val="30"/>
          <w:szCs w:val="30"/>
          <w:highlight w:val="none"/>
          <w:lang w:val="en-US" w:eastAsia="zh-CN"/>
        </w:rPr>
        <w:t>自然资源海洋气象等支出0万元，比上年294.66万元减少294.66万元，减少100%，主要原因：自然资源调查与确权登记支出减少。</w:t>
      </w:r>
    </w:p>
    <w:p>
      <w:pPr>
        <w:rPr>
          <w:rFonts w:hint="eastAsia" w:ascii="仿宋" w:hAnsi="仿宋" w:eastAsia="仿宋"/>
          <w:b/>
          <w:bCs w:val="0"/>
          <w:color w:val="auto"/>
          <w:sz w:val="32"/>
          <w:szCs w:val="32"/>
        </w:rPr>
      </w:pPr>
      <w:r>
        <w:rPr>
          <w:rFonts w:hint="eastAsia" w:ascii="仿宋" w:hAnsi="仿宋" w:eastAsia="仿宋"/>
          <w:b/>
          <w:bCs w:val="0"/>
          <w:color w:val="auto"/>
          <w:sz w:val="32"/>
          <w:szCs w:val="32"/>
        </w:rPr>
        <w:t>六、大兴区</w:t>
      </w:r>
      <w:r>
        <w:rPr>
          <w:rFonts w:hint="eastAsia" w:ascii="仿宋" w:hAnsi="仿宋" w:eastAsia="仿宋"/>
          <w:b/>
          <w:bCs w:val="0"/>
          <w:color w:val="auto"/>
          <w:sz w:val="32"/>
          <w:szCs w:val="32"/>
          <w:lang w:val="en-US" w:eastAsia="zh-CN"/>
        </w:rPr>
        <w:t>魏善庄</w:t>
      </w:r>
      <w:r>
        <w:rPr>
          <w:rFonts w:hint="eastAsia" w:ascii="仿宋" w:hAnsi="仿宋" w:eastAsia="仿宋"/>
          <w:b/>
          <w:bCs w:val="0"/>
          <w:color w:val="auto"/>
          <w:sz w:val="32"/>
          <w:szCs w:val="32"/>
        </w:rPr>
        <w:t>镇人民政府</w:t>
      </w:r>
      <w:r>
        <w:rPr>
          <w:rFonts w:hint="eastAsia" w:ascii="仿宋" w:hAnsi="仿宋" w:eastAsia="仿宋"/>
          <w:b/>
          <w:bCs w:val="0"/>
          <w:color w:val="auto"/>
          <w:sz w:val="32"/>
          <w:szCs w:val="32"/>
          <w:lang w:eastAsia="zh-CN"/>
        </w:rPr>
        <w:t>202</w:t>
      </w:r>
      <w:r>
        <w:rPr>
          <w:rFonts w:hint="eastAsia" w:ascii="仿宋" w:hAnsi="仿宋" w:eastAsia="仿宋"/>
          <w:b/>
          <w:bCs w:val="0"/>
          <w:color w:val="auto"/>
          <w:sz w:val="32"/>
          <w:szCs w:val="32"/>
          <w:lang w:val="en-US" w:eastAsia="zh-CN"/>
        </w:rPr>
        <w:t>5</w:t>
      </w:r>
      <w:r>
        <w:rPr>
          <w:rFonts w:hint="eastAsia" w:ascii="仿宋" w:hAnsi="仿宋" w:eastAsia="仿宋"/>
          <w:b/>
          <w:bCs w:val="0"/>
          <w:color w:val="auto"/>
          <w:sz w:val="32"/>
          <w:szCs w:val="32"/>
        </w:rPr>
        <w:t>年财政拨款收支预算表的说明</w:t>
      </w:r>
    </w:p>
    <w:p>
      <w:pPr>
        <w:ind w:firstLine="450" w:firstLineChars="150"/>
        <w:rPr>
          <w:rFonts w:hint="eastAsia" w:ascii="仿宋" w:hAnsi="仿宋" w:eastAsia="仿宋"/>
          <w:color w:val="auto"/>
          <w:sz w:val="30"/>
          <w:szCs w:val="30"/>
        </w:rPr>
      </w:pPr>
      <w:r>
        <w:rPr>
          <w:rFonts w:hint="eastAsia" w:ascii="仿宋" w:hAnsi="仿宋" w:eastAsia="仿宋"/>
          <w:color w:val="auto"/>
          <w:sz w:val="30"/>
          <w:szCs w:val="30"/>
        </w:rPr>
        <w:t>预算收入总计</w:t>
      </w:r>
      <w:r>
        <w:rPr>
          <w:rFonts w:hint="eastAsia" w:ascii="仿宋" w:hAnsi="仿宋" w:eastAsia="仿宋"/>
          <w:bCs/>
          <w:color w:val="auto"/>
          <w:sz w:val="30"/>
          <w:szCs w:val="30"/>
          <w:highlight w:val="none"/>
          <w:lang w:val="en-US" w:eastAsia="zh-CN"/>
        </w:rPr>
        <w:t>27320.03</w:t>
      </w:r>
      <w:r>
        <w:rPr>
          <w:rFonts w:hint="eastAsia" w:ascii="仿宋" w:hAnsi="仿宋" w:eastAsia="仿宋"/>
          <w:color w:val="auto"/>
          <w:sz w:val="30"/>
          <w:szCs w:val="30"/>
        </w:rPr>
        <w:t>万元，</w:t>
      </w:r>
      <w:r>
        <w:rPr>
          <w:rFonts w:hint="eastAsia" w:ascii="仿宋" w:hAnsi="仿宋" w:eastAsia="仿宋"/>
          <w:color w:val="auto"/>
          <w:sz w:val="30"/>
          <w:szCs w:val="30"/>
          <w:lang w:eastAsia="zh-CN"/>
        </w:rPr>
        <w:t>其中</w:t>
      </w:r>
      <w:r>
        <w:rPr>
          <w:rFonts w:hint="eastAsia" w:ascii="仿宋" w:hAnsi="仿宋" w:eastAsia="仿宋"/>
          <w:color w:val="auto"/>
          <w:sz w:val="30"/>
          <w:szCs w:val="30"/>
        </w:rPr>
        <w:t>：</w:t>
      </w:r>
    </w:p>
    <w:p>
      <w:pPr>
        <w:ind w:firstLine="450" w:firstLineChars="15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（一）</w:t>
      </w:r>
      <w:r>
        <w:rPr>
          <w:rFonts w:hint="eastAsia" w:ascii="仿宋" w:hAnsi="仿宋" w:eastAsia="仿宋"/>
          <w:color w:val="auto"/>
          <w:sz w:val="30"/>
          <w:szCs w:val="30"/>
        </w:rPr>
        <w:t>一般公共预算财政拨款收入</w:t>
      </w:r>
      <w:r>
        <w:rPr>
          <w:rFonts w:hint="eastAsia" w:ascii="仿宋" w:hAnsi="仿宋" w:eastAsia="仿宋"/>
          <w:color w:val="auto"/>
          <w:sz w:val="30"/>
          <w:szCs w:val="30"/>
          <w:highlight w:val="none"/>
          <w:lang w:val="en-US" w:eastAsia="zh-CN"/>
        </w:rPr>
        <w:t>24465.03</w:t>
      </w:r>
      <w:r>
        <w:rPr>
          <w:rFonts w:hint="eastAsia" w:ascii="仿宋" w:hAnsi="仿宋" w:eastAsia="仿宋"/>
          <w:color w:val="auto"/>
          <w:sz w:val="30"/>
          <w:szCs w:val="30"/>
        </w:rPr>
        <w:t>万元</w:t>
      </w:r>
      <w:r>
        <w:rPr>
          <w:rFonts w:hint="eastAsia" w:ascii="仿宋" w:hAnsi="仿宋" w:eastAsia="仿宋"/>
          <w:color w:val="auto"/>
          <w:sz w:val="30"/>
          <w:szCs w:val="30"/>
          <w:lang w:eastAsia="zh-CN"/>
        </w:rPr>
        <w:t>；</w:t>
      </w:r>
    </w:p>
    <w:p>
      <w:pPr>
        <w:ind w:firstLine="450" w:firstLineChars="150"/>
        <w:rPr>
          <w:rFonts w:ascii="仿宋" w:hAnsi="仿宋" w:eastAsia="仿宋"/>
          <w:color w:val="auto"/>
          <w:sz w:val="30"/>
          <w:szCs w:val="30"/>
        </w:rPr>
      </w:pPr>
      <w:r>
        <w:rPr>
          <w:rFonts w:hint="eastAsia" w:ascii="仿宋" w:hAnsi="仿宋" w:eastAsia="仿宋"/>
          <w:color w:val="auto"/>
          <w:sz w:val="30"/>
          <w:szCs w:val="30"/>
          <w:lang w:eastAsia="zh-CN"/>
        </w:rPr>
        <w:t>（二）</w:t>
      </w:r>
      <w:r>
        <w:rPr>
          <w:rFonts w:hint="eastAsia" w:ascii="仿宋" w:hAnsi="仿宋" w:eastAsia="仿宋"/>
          <w:color w:val="auto"/>
          <w:sz w:val="30"/>
          <w:szCs w:val="30"/>
        </w:rPr>
        <w:t>政府性基金预算拨款收入</w:t>
      </w:r>
      <w:r>
        <w:rPr>
          <w:rFonts w:hint="eastAsia" w:ascii="仿宋" w:hAnsi="仿宋" w:eastAsia="仿宋"/>
          <w:color w:val="auto"/>
          <w:sz w:val="30"/>
          <w:szCs w:val="30"/>
          <w:highlight w:val="none"/>
          <w:lang w:val="en-US" w:eastAsia="zh-CN"/>
        </w:rPr>
        <w:t>2855</w:t>
      </w:r>
      <w:r>
        <w:rPr>
          <w:rFonts w:hint="eastAsia" w:ascii="仿宋" w:hAnsi="仿宋" w:eastAsia="仿宋"/>
          <w:color w:val="auto"/>
          <w:sz w:val="30"/>
          <w:szCs w:val="30"/>
        </w:rPr>
        <w:t>万元。</w:t>
      </w:r>
    </w:p>
    <w:p>
      <w:pPr>
        <w:pStyle w:val="2"/>
        <w:keepNext w:val="0"/>
        <w:keepLines w:val="0"/>
        <w:pageBreakBefore w:val="0"/>
        <w:widowControl w:val="0"/>
        <w:kinsoku/>
        <w:wordWrap/>
        <w:overflowPunct/>
        <w:topLinePunct w:val="0"/>
        <w:autoSpaceDE/>
        <w:autoSpaceDN/>
        <w:bidi w:val="0"/>
        <w:adjustRightInd/>
        <w:snapToGrid/>
        <w:ind w:left="0" w:leftChars="0" w:firstLine="600" w:firstLineChars="200"/>
        <w:textAlignment w:val="auto"/>
        <w:rPr>
          <w:rFonts w:hint="eastAsia" w:eastAsia="等线"/>
          <w:color w:val="auto"/>
          <w:lang w:val="en-US" w:eastAsia="zh-CN"/>
        </w:rPr>
      </w:pPr>
      <w:r>
        <w:rPr>
          <w:rFonts w:hint="eastAsia" w:ascii="仿宋" w:hAnsi="仿宋" w:eastAsia="仿宋"/>
          <w:color w:val="auto"/>
          <w:sz w:val="30"/>
          <w:szCs w:val="30"/>
          <w:lang w:eastAsia="zh-CN"/>
        </w:rPr>
        <w:t>预算</w:t>
      </w:r>
      <w:r>
        <w:rPr>
          <w:rFonts w:hint="eastAsia" w:ascii="仿宋" w:hAnsi="仿宋" w:eastAsia="仿宋"/>
          <w:color w:val="auto"/>
          <w:sz w:val="30"/>
          <w:szCs w:val="30"/>
        </w:rPr>
        <w:t>支出</w:t>
      </w:r>
      <w:r>
        <w:rPr>
          <w:rFonts w:hint="eastAsia" w:ascii="仿宋" w:hAnsi="仿宋" w:eastAsia="仿宋"/>
          <w:color w:val="auto"/>
          <w:sz w:val="30"/>
          <w:szCs w:val="30"/>
          <w:lang w:eastAsia="zh-CN"/>
        </w:rPr>
        <w:t>总</w:t>
      </w:r>
      <w:r>
        <w:rPr>
          <w:rFonts w:hint="eastAsia" w:ascii="仿宋" w:hAnsi="仿宋" w:eastAsia="仿宋"/>
          <w:color w:val="auto"/>
          <w:sz w:val="30"/>
          <w:szCs w:val="30"/>
        </w:rPr>
        <w:t>计</w:t>
      </w:r>
      <w:r>
        <w:rPr>
          <w:rFonts w:hint="eastAsia" w:ascii="仿宋" w:hAnsi="仿宋" w:eastAsia="仿宋"/>
          <w:color w:val="auto"/>
          <w:sz w:val="30"/>
          <w:szCs w:val="30"/>
          <w:highlight w:val="none"/>
          <w:lang w:val="en-US" w:eastAsia="zh-CN"/>
        </w:rPr>
        <w:t>27320.03</w:t>
      </w:r>
      <w:r>
        <w:rPr>
          <w:rFonts w:hint="eastAsia" w:ascii="仿宋" w:hAnsi="仿宋" w:eastAsia="仿宋"/>
          <w:color w:val="auto"/>
          <w:sz w:val="30"/>
          <w:szCs w:val="30"/>
          <w:lang w:val="en-US" w:eastAsia="zh-CN"/>
        </w:rPr>
        <w:t>万元，其中：</w:t>
      </w:r>
    </w:p>
    <w:p>
      <w:pPr>
        <w:numPr>
          <w:ilvl w:val="0"/>
          <w:numId w:val="3"/>
        </w:numPr>
        <w:ind w:firstLine="450" w:firstLineChars="150"/>
        <w:rPr>
          <w:rFonts w:hint="eastAsia" w:ascii="仿宋" w:hAnsi="仿宋" w:eastAsia="仿宋"/>
          <w:color w:val="auto"/>
          <w:sz w:val="30"/>
          <w:szCs w:val="30"/>
        </w:rPr>
      </w:pPr>
      <w:r>
        <w:rPr>
          <w:rFonts w:hint="eastAsia" w:ascii="仿宋" w:hAnsi="仿宋" w:eastAsia="仿宋"/>
          <w:color w:val="auto"/>
          <w:sz w:val="30"/>
          <w:szCs w:val="30"/>
        </w:rPr>
        <w:t>一般公共服务支出</w:t>
      </w:r>
      <w:r>
        <w:rPr>
          <w:rFonts w:hint="eastAsia" w:ascii="仿宋" w:hAnsi="仿宋" w:eastAsia="仿宋"/>
          <w:color w:val="auto"/>
          <w:sz w:val="30"/>
          <w:szCs w:val="30"/>
          <w:highlight w:val="none"/>
          <w:lang w:val="en-US" w:eastAsia="zh-CN"/>
        </w:rPr>
        <w:t>7094.97</w:t>
      </w:r>
      <w:r>
        <w:rPr>
          <w:rFonts w:hint="eastAsia" w:ascii="仿宋" w:hAnsi="仿宋" w:eastAsia="仿宋"/>
          <w:color w:val="auto"/>
          <w:sz w:val="30"/>
          <w:szCs w:val="30"/>
        </w:rPr>
        <w:t>万元；</w:t>
      </w:r>
    </w:p>
    <w:p>
      <w:pPr>
        <w:numPr>
          <w:ilvl w:val="0"/>
          <w:numId w:val="3"/>
        </w:numPr>
        <w:ind w:firstLine="450" w:firstLineChars="150"/>
        <w:rPr>
          <w:rFonts w:hint="eastAsia" w:ascii="仿宋" w:hAnsi="仿宋" w:eastAsia="仿宋"/>
          <w:color w:val="auto"/>
          <w:sz w:val="30"/>
          <w:szCs w:val="30"/>
        </w:rPr>
      </w:pPr>
      <w:r>
        <w:rPr>
          <w:rFonts w:hint="eastAsia" w:ascii="仿宋" w:hAnsi="仿宋" w:eastAsia="仿宋" w:cs="宋体"/>
          <w:color w:val="auto"/>
          <w:sz w:val="30"/>
          <w:szCs w:val="30"/>
          <w:highlight w:val="none"/>
          <w:lang w:val="en-US" w:eastAsia="zh-CN"/>
        </w:rPr>
        <w:t>公共安全支出5.68万元；</w:t>
      </w:r>
    </w:p>
    <w:p>
      <w:pPr>
        <w:numPr>
          <w:ilvl w:val="0"/>
          <w:numId w:val="3"/>
        </w:numPr>
        <w:ind w:firstLine="450" w:firstLineChars="150"/>
        <w:rPr>
          <w:rFonts w:hint="eastAsia" w:ascii="仿宋" w:hAnsi="仿宋" w:eastAsia="仿宋"/>
          <w:color w:val="auto"/>
          <w:sz w:val="30"/>
          <w:szCs w:val="30"/>
        </w:rPr>
      </w:pPr>
      <w:r>
        <w:rPr>
          <w:rFonts w:hint="eastAsia" w:ascii="仿宋" w:hAnsi="仿宋" w:eastAsia="仿宋" w:cs="宋体"/>
          <w:color w:val="auto"/>
          <w:sz w:val="30"/>
          <w:szCs w:val="30"/>
          <w:highlight w:val="none"/>
          <w:lang w:val="en-US" w:eastAsia="zh-CN"/>
        </w:rPr>
        <w:t>科学技术支出14万元；</w:t>
      </w:r>
    </w:p>
    <w:p>
      <w:pPr>
        <w:numPr>
          <w:ilvl w:val="0"/>
          <w:numId w:val="3"/>
        </w:numPr>
        <w:ind w:firstLine="450" w:firstLineChars="150"/>
        <w:rPr>
          <w:rFonts w:ascii="仿宋" w:hAnsi="仿宋" w:eastAsia="仿宋"/>
          <w:color w:val="auto"/>
          <w:sz w:val="30"/>
          <w:szCs w:val="30"/>
        </w:rPr>
      </w:pPr>
      <w:r>
        <w:rPr>
          <w:rFonts w:hint="eastAsia" w:ascii="仿宋" w:hAnsi="仿宋" w:eastAsia="仿宋"/>
          <w:color w:val="auto"/>
          <w:sz w:val="30"/>
          <w:szCs w:val="30"/>
        </w:rPr>
        <w:t>文化旅游体育与传媒支出</w:t>
      </w:r>
      <w:r>
        <w:rPr>
          <w:rFonts w:hint="eastAsia" w:ascii="仿宋" w:hAnsi="仿宋" w:eastAsia="仿宋"/>
          <w:color w:val="auto"/>
          <w:sz w:val="30"/>
          <w:szCs w:val="30"/>
          <w:highlight w:val="none"/>
          <w:lang w:val="en-US" w:eastAsia="zh-CN"/>
        </w:rPr>
        <w:t>160.45</w:t>
      </w:r>
      <w:r>
        <w:rPr>
          <w:rFonts w:hint="eastAsia" w:ascii="仿宋" w:hAnsi="仿宋" w:eastAsia="仿宋"/>
          <w:color w:val="auto"/>
          <w:sz w:val="30"/>
          <w:szCs w:val="30"/>
        </w:rPr>
        <w:t>万元；</w:t>
      </w:r>
    </w:p>
    <w:p>
      <w:pPr>
        <w:numPr>
          <w:ilvl w:val="0"/>
          <w:numId w:val="3"/>
        </w:numPr>
        <w:ind w:firstLine="450" w:firstLineChars="150"/>
        <w:rPr>
          <w:rFonts w:ascii="仿宋" w:hAnsi="仿宋" w:eastAsia="仿宋"/>
          <w:color w:val="auto"/>
          <w:sz w:val="30"/>
          <w:szCs w:val="30"/>
        </w:rPr>
      </w:pPr>
      <w:r>
        <w:rPr>
          <w:rFonts w:hint="eastAsia" w:ascii="仿宋" w:hAnsi="仿宋" w:eastAsia="仿宋"/>
          <w:color w:val="auto"/>
          <w:sz w:val="30"/>
          <w:szCs w:val="30"/>
        </w:rPr>
        <w:t>社会保障和就业支出</w:t>
      </w:r>
      <w:r>
        <w:rPr>
          <w:rFonts w:hint="eastAsia" w:ascii="仿宋" w:hAnsi="仿宋" w:eastAsia="仿宋"/>
          <w:color w:val="auto"/>
          <w:sz w:val="30"/>
          <w:szCs w:val="30"/>
          <w:highlight w:val="none"/>
          <w:lang w:val="en-US" w:eastAsia="zh-CN"/>
        </w:rPr>
        <w:t>1448.54</w:t>
      </w:r>
      <w:r>
        <w:rPr>
          <w:rFonts w:hint="eastAsia" w:ascii="仿宋" w:hAnsi="仿宋" w:eastAsia="仿宋"/>
          <w:color w:val="auto"/>
          <w:sz w:val="30"/>
          <w:szCs w:val="30"/>
        </w:rPr>
        <w:t>万元；</w:t>
      </w:r>
    </w:p>
    <w:p>
      <w:pPr>
        <w:numPr>
          <w:ilvl w:val="0"/>
          <w:numId w:val="3"/>
        </w:numPr>
        <w:ind w:firstLine="450" w:firstLineChars="150"/>
        <w:rPr>
          <w:rFonts w:ascii="仿宋" w:hAnsi="仿宋" w:eastAsia="仿宋"/>
          <w:color w:val="auto"/>
          <w:sz w:val="30"/>
          <w:szCs w:val="30"/>
        </w:rPr>
      </w:pPr>
      <w:r>
        <w:rPr>
          <w:rFonts w:hint="eastAsia" w:ascii="仿宋" w:hAnsi="仿宋" w:eastAsia="仿宋"/>
          <w:color w:val="auto"/>
          <w:sz w:val="30"/>
          <w:szCs w:val="30"/>
        </w:rPr>
        <w:t>卫生健康支出</w:t>
      </w:r>
      <w:r>
        <w:rPr>
          <w:rFonts w:hint="eastAsia" w:ascii="仿宋" w:hAnsi="仿宋" w:eastAsia="仿宋"/>
          <w:color w:val="auto"/>
          <w:sz w:val="30"/>
          <w:szCs w:val="30"/>
          <w:highlight w:val="none"/>
          <w:lang w:val="en-US" w:eastAsia="zh-CN"/>
        </w:rPr>
        <w:t>769.61</w:t>
      </w:r>
      <w:r>
        <w:rPr>
          <w:rFonts w:hint="eastAsia" w:ascii="仿宋" w:hAnsi="仿宋" w:eastAsia="仿宋"/>
          <w:color w:val="auto"/>
          <w:sz w:val="30"/>
          <w:szCs w:val="30"/>
        </w:rPr>
        <w:t>元；</w:t>
      </w:r>
    </w:p>
    <w:p>
      <w:pPr>
        <w:numPr>
          <w:ilvl w:val="0"/>
          <w:numId w:val="3"/>
        </w:numPr>
        <w:ind w:firstLine="450" w:firstLineChars="150"/>
        <w:rPr>
          <w:rFonts w:ascii="仿宋" w:hAnsi="仿宋" w:eastAsia="仿宋"/>
          <w:color w:val="auto"/>
          <w:sz w:val="30"/>
          <w:szCs w:val="30"/>
        </w:rPr>
      </w:pPr>
      <w:r>
        <w:rPr>
          <w:rFonts w:hint="eastAsia" w:ascii="仿宋" w:hAnsi="仿宋" w:eastAsia="仿宋"/>
          <w:color w:val="auto"/>
          <w:sz w:val="30"/>
          <w:szCs w:val="30"/>
          <w:highlight w:val="none"/>
          <w:lang w:eastAsia="zh-CN"/>
        </w:rPr>
        <w:t>节能环保支出</w:t>
      </w:r>
      <w:r>
        <w:rPr>
          <w:rFonts w:hint="eastAsia" w:ascii="仿宋" w:hAnsi="仿宋" w:eastAsia="仿宋"/>
          <w:color w:val="auto"/>
          <w:sz w:val="30"/>
          <w:szCs w:val="30"/>
          <w:highlight w:val="none"/>
          <w:lang w:val="en-US" w:eastAsia="zh-CN"/>
        </w:rPr>
        <w:t>223.54万元；</w:t>
      </w:r>
    </w:p>
    <w:p>
      <w:pPr>
        <w:numPr>
          <w:ilvl w:val="0"/>
          <w:numId w:val="3"/>
        </w:numPr>
        <w:ind w:firstLine="450" w:firstLineChars="150"/>
        <w:rPr>
          <w:rFonts w:ascii="仿宋" w:hAnsi="仿宋" w:eastAsia="仿宋"/>
          <w:color w:val="auto"/>
          <w:sz w:val="30"/>
          <w:szCs w:val="30"/>
        </w:rPr>
      </w:pPr>
      <w:r>
        <w:rPr>
          <w:rFonts w:hint="eastAsia" w:ascii="仿宋" w:hAnsi="仿宋" w:eastAsia="仿宋"/>
          <w:color w:val="auto"/>
          <w:sz w:val="30"/>
          <w:szCs w:val="30"/>
        </w:rPr>
        <w:t>城乡社区支出</w:t>
      </w:r>
      <w:r>
        <w:rPr>
          <w:rFonts w:hint="eastAsia" w:ascii="仿宋" w:hAnsi="仿宋" w:eastAsia="仿宋"/>
          <w:color w:val="auto"/>
          <w:sz w:val="30"/>
          <w:szCs w:val="30"/>
          <w:highlight w:val="none"/>
          <w:lang w:val="en-US" w:eastAsia="zh-CN"/>
        </w:rPr>
        <w:t>12054.21</w:t>
      </w:r>
      <w:r>
        <w:rPr>
          <w:rFonts w:hint="eastAsia" w:ascii="仿宋" w:hAnsi="仿宋" w:eastAsia="仿宋"/>
          <w:color w:val="auto"/>
          <w:sz w:val="30"/>
          <w:szCs w:val="30"/>
        </w:rPr>
        <w:t>万元；</w:t>
      </w:r>
    </w:p>
    <w:p>
      <w:pPr>
        <w:numPr>
          <w:ilvl w:val="0"/>
          <w:numId w:val="3"/>
        </w:numPr>
        <w:ind w:firstLine="450" w:firstLineChars="150"/>
        <w:rPr>
          <w:rFonts w:ascii="仿宋" w:hAnsi="仿宋" w:eastAsia="仿宋"/>
          <w:color w:val="auto"/>
          <w:sz w:val="30"/>
          <w:szCs w:val="30"/>
        </w:rPr>
      </w:pPr>
      <w:r>
        <w:rPr>
          <w:rFonts w:hint="eastAsia" w:ascii="仿宋" w:hAnsi="仿宋" w:eastAsia="仿宋"/>
          <w:color w:val="auto"/>
          <w:sz w:val="30"/>
          <w:szCs w:val="30"/>
        </w:rPr>
        <w:t>农林水支出</w:t>
      </w:r>
      <w:r>
        <w:rPr>
          <w:rFonts w:hint="eastAsia" w:ascii="仿宋" w:hAnsi="仿宋" w:eastAsia="仿宋"/>
          <w:color w:val="auto"/>
          <w:sz w:val="30"/>
          <w:szCs w:val="30"/>
          <w:highlight w:val="none"/>
          <w:lang w:val="en-US" w:eastAsia="zh-CN"/>
        </w:rPr>
        <w:t>5392.84</w:t>
      </w:r>
      <w:r>
        <w:rPr>
          <w:rFonts w:hint="eastAsia" w:ascii="仿宋" w:hAnsi="仿宋" w:eastAsia="仿宋"/>
          <w:color w:val="auto"/>
          <w:sz w:val="30"/>
          <w:szCs w:val="30"/>
        </w:rPr>
        <w:t>万元；</w:t>
      </w:r>
    </w:p>
    <w:p>
      <w:pPr>
        <w:numPr>
          <w:ilvl w:val="0"/>
          <w:numId w:val="3"/>
        </w:numPr>
        <w:ind w:firstLine="450" w:firstLineChars="150"/>
        <w:rPr>
          <w:rFonts w:ascii="仿宋" w:hAnsi="仿宋" w:eastAsia="仿宋"/>
          <w:color w:val="auto"/>
          <w:sz w:val="30"/>
          <w:szCs w:val="30"/>
        </w:rPr>
      </w:pPr>
      <w:r>
        <w:rPr>
          <w:rFonts w:hint="eastAsia" w:ascii="仿宋" w:hAnsi="仿宋" w:eastAsia="仿宋" w:cs="宋体"/>
          <w:color w:val="auto"/>
          <w:sz w:val="30"/>
          <w:szCs w:val="30"/>
          <w:highlight w:val="none"/>
          <w:lang w:val="en-US" w:eastAsia="zh-CN"/>
        </w:rPr>
        <w:t>交通运输支出156.19万元</w:t>
      </w:r>
      <w:r>
        <w:rPr>
          <w:rFonts w:hint="eastAsia" w:ascii="仿宋" w:hAnsi="仿宋" w:eastAsia="仿宋"/>
          <w:color w:val="auto"/>
          <w:sz w:val="30"/>
          <w:szCs w:val="30"/>
        </w:rPr>
        <w:t>；</w:t>
      </w:r>
    </w:p>
    <w:p>
      <w:pPr>
        <w:numPr>
          <w:ilvl w:val="0"/>
          <w:numId w:val="4"/>
        </w:numPr>
        <w:rPr>
          <w:rFonts w:hint="eastAsia" w:ascii="仿宋" w:hAnsi="仿宋" w:eastAsia="仿宋"/>
          <w:b/>
          <w:color w:val="auto"/>
          <w:sz w:val="32"/>
          <w:szCs w:val="32"/>
        </w:rPr>
      </w:pPr>
      <w:r>
        <w:rPr>
          <w:rFonts w:hint="eastAsia" w:ascii="仿宋" w:hAnsi="仿宋" w:eastAsia="仿宋"/>
          <w:b/>
          <w:color w:val="auto"/>
          <w:sz w:val="32"/>
          <w:szCs w:val="32"/>
        </w:rPr>
        <w:t>大兴区</w:t>
      </w:r>
      <w:r>
        <w:rPr>
          <w:rFonts w:hint="eastAsia" w:ascii="仿宋" w:hAnsi="仿宋" w:eastAsia="仿宋"/>
          <w:b/>
          <w:color w:val="auto"/>
          <w:sz w:val="32"/>
          <w:szCs w:val="32"/>
          <w:lang w:val="en-US" w:eastAsia="zh-CN"/>
        </w:rPr>
        <w:t>魏善庄</w:t>
      </w:r>
      <w:r>
        <w:rPr>
          <w:rFonts w:hint="eastAsia" w:ascii="仿宋" w:hAnsi="仿宋" w:eastAsia="仿宋"/>
          <w:b/>
          <w:color w:val="auto"/>
          <w:sz w:val="32"/>
          <w:szCs w:val="32"/>
        </w:rPr>
        <w:t>镇</w:t>
      </w:r>
      <w:r>
        <w:rPr>
          <w:rFonts w:hint="eastAsia" w:ascii="仿宋" w:hAnsi="仿宋" w:eastAsia="仿宋"/>
          <w:b/>
          <w:color w:val="auto"/>
          <w:sz w:val="32"/>
          <w:szCs w:val="32"/>
          <w:lang w:eastAsia="zh-CN"/>
        </w:rPr>
        <w:t>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年人民政府一般公共预算财政拨款支出表的说明</w:t>
      </w:r>
    </w:p>
    <w:p>
      <w:pPr>
        <w:numPr>
          <w:ilvl w:val="0"/>
          <w:numId w:val="0"/>
        </w:numPr>
        <w:ind w:firstLine="420" w:firstLineChars="200"/>
        <w:rPr>
          <w:rFonts w:hint="eastAsia" w:ascii="仿宋" w:hAnsi="仿宋" w:eastAsia="仿宋"/>
          <w:color w:val="auto"/>
          <w:sz w:val="30"/>
          <w:szCs w:val="30"/>
          <w:highlight w:val="none"/>
        </w:rPr>
      </w:pPr>
      <w:r>
        <w:rPr>
          <w:rFonts w:hint="eastAsia"/>
          <w:color w:val="auto"/>
          <w:lang w:val="en-US" w:eastAsia="zh-CN"/>
        </w:rPr>
        <w:t xml:space="preserve">   </w:t>
      </w:r>
      <w:r>
        <w:rPr>
          <w:rFonts w:hint="eastAsia" w:ascii="仿宋" w:hAnsi="仿宋" w:eastAsia="仿宋"/>
          <w:color w:val="auto"/>
          <w:sz w:val="30"/>
          <w:szCs w:val="30"/>
          <w:highlight w:val="none"/>
          <w:lang w:val="en-US" w:eastAsia="zh-CN"/>
        </w:rPr>
        <w:t>2024年预算</w:t>
      </w:r>
      <w:r>
        <w:rPr>
          <w:rFonts w:hint="eastAsia" w:ascii="仿宋" w:hAnsi="仿宋" w:eastAsia="仿宋"/>
          <w:color w:val="auto"/>
          <w:sz w:val="30"/>
          <w:szCs w:val="30"/>
          <w:highlight w:val="none"/>
        </w:rPr>
        <w:t>支出合计</w:t>
      </w:r>
      <w:r>
        <w:rPr>
          <w:rFonts w:hint="eastAsia" w:ascii="仿宋" w:hAnsi="仿宋" w:eastAsia="仿宋"/>
          <w:color w:val="auto"/>
          <w:sz w:val="30"/>
          <w:szCs w:val="30"/>
          <w:highlight w:val="none"/>
          <w:lang w:val="en-US" w:eastAsia="zh-CN"/>
        </w:rPr>
        <w:t>24465.03</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其中</w:t>
      </w:r>
      <w:r>
        <w:rPr>
          <w:rFonts w:hint="eastAsia" w:ascii="仿宋" w:hAnsi="仿宋" w:eastAsia="仿宋"/>
          <w:color w:val="auto"/>
          <w:sz w:val="30"/>
          <w:szCs w:val="30"/>
          <w:highlight w:val="none"/>
        </w:rPr>
        <w:t>：</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b w:val="0"/>
          <w:bCs/>
          <w:color w:val="auto"/>
          <w:sz w:val="32"/>
          <w:szCs w:val="32"/>
        </w:rPr>
        <w:t>一般公共服务支出</w:t>
      </w:r>
      <w:r>
        <w:rPr>
          <w:rFonts w:hint="eastAsia" w:ascii="仿宋" w:hAnsi="仿宋" w:eastAsia="仿宋"/>
          <w:color w:val="auto"/>
          <w:sz w:val="30"/>
          <w:szCs w:val="30"/>
          <w:highlight w:val="none"/>
          <w:lang w:val="en-US" w:eastAsia="zh-CN"/>
        </w:rPr>
        <w:t>7094.97</w:t>
      </w:r>
      <w:r>
        <w:rPr>
          <w:rFonts w:hint="eastAsia" w:ascii="仿宋" w:hAnsi="仿宋" w:eastAsia="仿宋"/>
          <w:b w:val="0"/>
          <w:bCs/>
          <w:color w:val="auto"/>
          <w:sz w:val="32"/>
          <w:szCs w:val="32"/>
        </w:rPr>
        <w:t>万元，</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7005.82</w:t>
      </w:r>
      <w:r>
        <w:rPr>
          <w:rFonts w:hint="eastAsia" w:ascii="仿宋" w:hAnsi="仿宋" w:eastAsia="仿宋" w:cs="宋体"/>
          <w:color w:val="auto"/>
          <w:sz w:val="30"/>
          <w:szCs w:val="30"/>
          <w:highlight w:val="none"/>
          <w:lang w:val="en-US" w:eastAsia="zh-CN"/>
        </w:rPr>
        <w:t>万元增加89.15万元，增长1.27%，主要原因：预算项目增加。</w:t>
      </w:r>
    </w:p>
    <w:p>
      <w:pPr>
        <w:keepNext w:val="0"/>
        <w:keepLines w:val="0"/>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s="宋体"/>
          <w:color w:val="auto"/>
          <w:sz w:val="30"/>
          <w:szCs w:val="30"/>
          <w:highlight w:val="none"/>
          <w:lang w:val="en-US" w:eastAsia="zh-CN"/>
        </w:rPr>
        <w:t>公共安全支出5.68</w:t>
      </w:r>
      <w:r>
        <w:rPr>
          <w:rFonts w:hint="eastAsia" w:ascii="仿宋" w:hAnsi="仿宋" w:eastAsia="仿宋"/>
          <w:b w:val="0"/>
          <w:bCs/>
          <w:color w:val="auto"/>
          <w:sz w:val="32"/>
          <w:szCs w:val="32"/>
        </w:rPr>
        <w:t>万元，</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0</w:t>
      </w:r>
      <w:r>
        <w:rPr>
          <w:rFonts w:hint="eastAsia" w:ascii="仿宋" w:hAnsi="仿宋" w:eastAsia="仿宋" w:cs="宋体"/>
          <w:color w:val="auto"/>
          <w:sz w:val="30"/>
          <w:szCs w:val="30"/>
          <w:highlight w:val="none"/>
          <w:lang w:val="en-US" w:eastAsia="zh-CN"/>
        </w:rPr>
        <w:t>万元增加5.68万元，增长100%，主要原因：预算项目增加。</w:t>
      </w:r>
    </w:p>
    <w:p>
      <w:pPr>
        <w:keepNext w:val="0"/>
        <w:keepLines w:val="0"/>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s="宋体"/>
          <w:color w:val="auto"/>
          <w:sz w:val="30"/>
          <w:szCs w:val="30"/>
          <w:highlight w:val="none"/>
          <w:lang w:val="en-US" w:eastAsia="zh-CN"/>
        </w:rPr>
        <w:t>科学技术支出14万元，比上年</w:t>
      </w:r>
      <w:r>
        <w:rPr>
          <w:rFonts w:hint="eastAsia" w:ascii="仿宋" w:hAnsi="仿宋" w:eastAsia="仿宋"/>
          <w:color w:val="auto"/>
          <w:sz w:val="30"/>
          <w:szCs w:val="30"/>
          <w:highlight w:val="none"/>
          <w:lang w:val="en-US" w:eastAsia="zh-CN"/>
        </w:rPr>
        <w:t>0</w:t>
      </w:r>
      <w:r>
        <w:rPr>
          <w:rFonts w:hint="eastAsia" w:ascii="仿宋" w:hAnsi="仿宋" w:eastAsia="仿宋" w:cs="宋体"/>
          <w:color w:val="auto"/>
          <w:sz w:val="30"/>
          <w:szCs w:val="30"/>
          <w:highlight w:val="none"/>
          <w:lang w:val="en-US" w:eastAsia="zh-CN"/>
        </w:rPr>
        <w:t>万元增加14万元，增长100%，主要原因：预算项目增加。</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olor w:val="auto"/>
          <w:sz w:val="30"/>
          <w:szCs w:val="30"/>
          <w:highlight w:val="none"/>
        </w:rPr>
      </w:pPr>
      <w:r>
        <w:rPr>
          <w:rFonts w:hint="eastAsia" w:ascii="仿宋" w:hAnsi="仿宋" w:eastAsia="仿宋"/>
          <w:b w:val="0"/>
          <w:bCs/>
          <w:color w:val="auto"/>
          <w:sz w:val="32"/>
          <w:szCs w:val="32"/>
          <w:highlight w:val="none"/>
        </w:rPr>
        <w:t>（</w:t>
      </w:r>
      <w:r>
        <w:rPr>
          <w:rFonts w:hint="eastAsia" w:ascii="仿宋" w:hAnsi="仿宋" w:eastAsia="仿宋"/>
          <w:b w:val="0"/>
          <w:bCs/>
          <w:color w:val="auto"/>
          <w:sz w:val="32"/>
          <w:szCs w:val="32"/>
          <w:highlight w:val="none"/>
          <w:lang w:val="en-US" w:eastAsia="zh-CN"/>
        </w:rPr>
        <w:t>四</w:t>
      </w:r>
      <w:r>
        <w:rPr>
          <w:rFonts w:hint="eastAsia" w:ascii="仿宋" w:hAnsi="仿宋" w:eastAsia="仿宋"/>
          <w:b w:val="0"/>
          <w:bCs/>
          <w:color w:val="auto"/>
          <w:sz w:val="32"/>
          <w:szCs w:val="32"/>
          <w:highlight w:val="none"/>
        </w:rPr>
        <w:t>）文化旅游体育与传媒支出</w:t>
      </w:r>
      <w:r>
        <w:rPr>
          <w:rFonts w:hint="eastAsia" w:ascii="仿宋" w:hAnsi="仿宋" w:eastAsia="仿宋"/>
          <w:color w:val="auto"/>
          <w:sz w:val="30"/>
          <w:szCs w:val="30"/>
          <w:highlight w:val="none"/>
          <w:lang w:val="en-US" w:eastAsia="zh-CN"/>
        </w:rPr>
        <w:t>160.45</w:t>
      </w:r>
      <w:r>
        <w:rPr>
          <w:rFonts w:hint="eastAsia" w:ascii="仿宋" w:hAnsi="仿宋" w:eastAsia="仿宋"/>
          <w:b w:val="0"/>
          <w:bCs/>
          <w:color w:val="auto"/>
          <w:sz w:val="32"/>
          <w:szCs w:val="32"/>
          <w:highlight w:val="none"/>
        </w:rPr>
        <w:t>万元</w:t>
      </w:r>
      <w:r>
        <w:rPr>
          <w:rFonts w:hint="eastAsia" w:ascii="仿宋" w:hAnsi="仿宋" w:eastAsia="仿宋"/>
          <w:b w:val="0"/>
          <w:bCs/>
          <w:color w:val="auto"/>
          <w:sz w:val="32"/>
          <w:szCs w:val="32"/>
          <w:highlight w:val="none"/>
          <w:lang w:eastAsia="zh-CN"/>
        </w:rPr>
        <w:t>，</w:t>
      </w:r>
      <w:r>
        <w:rPr>
          <w:rFonts w:hint="eastAsia" w:ascii="仿宋" w:hAnsi="仿宋" w:eastAsia="仿宋"/>
          <w:b w:val="0"/>
          <w:bCs/>
          <w:color w:val="auto"/>
          <w:sz w:val="32"/>
          <w:szCs w:val="32"/>
          <w:highlight w:val="none"/>
          <w:lang w:val="en-US" w:eastAsia="zh-CN"/>
        </w:rPr>
        <w:t>比上年251.48万元减少91.03万元，减少36.2%，主要原因：预算项目减少。</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宋体"/>
          <w:color w:val="auto"/>
          <w:sz w:val="30"/>
          <w:szCs w:val="30"/>
          <w:highlight w:val="none"/>
        </w:rPr>
      </w:pPr>
      <w:r>
        <w:rPr>
          <w:rFonts w:hint="eastAsia" w:ascii="仿宋" w:hAnsi="仿宋" w:eastAsia="仿宋"/>
          <w:b w:val="0"/>
          <w:bCs/>
          <w:color w:val="auto"/>
          <w:sz w:val="32"/>
          <w:szCs w:val="32"/>
        </w:rPr>
        <w:t>（</w:t>
      </w:r>
      <w:r>
        <w:rPr>
          <w:rFonts w:hint="eastAsia" w:ascii="仿宋" w:hAnsi="仿宋" w:eastAsia="仿宋"/>
          <w:b w:val="0"/>
          <w:bCs/>
          <w:color w:val="auto"/>
          <w:sz w:val="32"/>
          <w:szCs w:val="32"/>
          <w:lang w:val="en-US" w:eastAsia="zh-CN"/>
        </w:rPr>
        <w:t>五</w:t>
      </w:r>
      <w:r>
        <w:rPr>
          <w:rFonts w:hint="eastAsia" w:ascii="仿宋" w:hAnsi="仿宋" w:eastAsia="仿宋"/>
          <w:b w:val="0"/>
          <w:bCs/>
          <w:color w:val="auto"/>
          <w:sz w:val="32"/>
          <w:szCs w:val="32"/>
        </w:rPr>
        <w:t>）</w:t>
      </w:r>
      <w:r>
        <w:rPr>
          <w:rFonts w:hint="eastAsia" w:ascii="仿宋" w:hAnsi="仿宋" w:eastAsia="仿宋"/>
          <w:color w:val="auto"/>
          <w:sz w:val="30"/>
          <w:szCs w:val="30"/>
          <w:highlight w:val="none"/>
        </w:rPr>
        <w:t>社会保障和就业</w:t>
      </w:r>
      <w:r>
        <w:rPr>
          <w:rFonts w:hint="eastAsia" w:ascii="仿宋" w:hAnsi="仿宋" w:eastAsia="仿宋" w:cs="宋体"/>
          <w:color w:val="auto"/>
          <w:sz w:val="30"/>
          <w:szCs w:val="30"/>
          <w:highlight w:val="none"/>
        </w:rPr>
        <w:t>支出</w:t>
      </w:r>
      <w:r>
        <w:rPr>
          <w:rFonts w:hint="eastAsia" w:ascii="仿宋" w:hAnsi="仿宋" w:eastAsia="仿宋"/>
          <w:color w:val="auto"/>
          <w:sz w:val="30"/>
          <w:szCs w:val="30"/>
          <w:highlight w:val="none"/>
          <w:lang w:val="en-US" w:eastAsia="zh-CN"/>
        </w:rPr>
        <w:t>1448.54</w:t>
      </w:r>
      <w:r>
        <w:rPr>
          <w:rFonts w:hint="eastAsia" w:ascii="仿宋" w:hAnsi="仿宋" w:eastAsia="仿宋" w:cs="宋体"/>
          <w:color w:val="auto"/>
          <w:sz w:val="30"/>
          <w:szCs w:val="30"/>
          <w:highlight w:val="none"/>
        </w:rPr>
        <w:t>万元</w:t>
      </w:r>
      <w:r>
        <w:rPr>
          <w:rFonts w:hint="eastAsia" w:ascii="仿宋" w:hAnsi="仿宋" w:eastAsia="仿宋" w:cs="宋体"/>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1283.44</w:t>
      </w:r>
      <w:r>
        <w:rPr>
          <w:rFonts w:hint="eastAsia" w:ascii="仿宋" w:hAnsi="仿宋" w:eastAsia="仿宋" w:cs="宋体"/>
          <w:color w:val="auto"/>
          <w:sz w:val="30"/>
          <w:szCs w:val="30"/>
          <w:highlight w:val="none"/>
          <w:lang w:val="en-US" w:eastAsia="zh-CN"/>
        </w:rPr>
        <w:t>万元增加165.1万元，增加12.86%，主要原因：就业工作补贴和社救对象医疗救助资金增加。</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s="宋体"/>
          <w:color w:val="auto"/>
          <w:sz w:val="30"/>
          <w:szCs w:val="30"/>
          <w:highlight w:val="none"/>
          <w:lang w:val="en-US" w:eastAsia="zh-CN"/>
        </w:rPr>
        <w:t>（六）</w:t>
      </w:r>
      <w:r>
        <w:rPr>
          <w:rFonts w:hint="eastAsia" w:ascii="仿宋" w:hAnsi="仿宋" w:eastAsia="仿宋" w:cs="宋体"/>
          <w:color w:val="auto"/>
          <w:sz w:val="30"/>
          <w:szCs w:val="30"/>
          <w:highlight w:val="none"/>
        </w:rPr>
        <w:t>卫生健康支出</w:t>
      </w:r>
      <w:r>
        <w:rPr>
          <w:rFonts w:hint="eastAsia" w:ascii="仿宋" w:hAnsi="仿宋" w:eastAsia="仿宋"/>
          <w:color w:val="auto"/>
          <w:sz w:val="30"/>
          <w:szCs w:val="30"/>
          <w:highlight w:val="none"/>
          <w:lang w:val="en-US" w:eastAsia="zh-CN"/>
        </w:rPr>
        <w:t>769.61万</w:t>
      </w:r>
      <w:r>
        <w:rPr>
          <w:rFonts w:hint="eastAsia" w:ascii="仿宋" w:hAnsi="仿宋" w:eastAsia="仿宋" w:cs="宋体"/>
          <w:color w:val="auto"/>
          <w:sz w:val="30"/>
          <w:szCs w:val="30"/>
          <w:highlight w:val="none"/>
        </w:rPr>
        <w:t>元</w:t>
      </w:r>
      <w:r>
        <w:rPr>
          <w:rFonts w:hint="eastAsia" w:ascii="仿宋" w:hAnsi="仿宋" w:eastAsia="仿宋" w:cs="宋体"/>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702.37</w:t>
      </w:r>
      <w:r>
        <w:rPr>
          <w:rFonts w:hint="eastAsia" w:ascii="仿宋" w:hAnsi="仿宋" w:eastAsia="仿宋" w:cs="宋体"/>
          <w:color w:val="auto"/>
          <w:sz w:val="30"/>
          <w:szCs w:val="30"/>
          <w:highlight w:val="none"/>
          <w:lang w:val="en-US" w:eastAsia="zh-CN"/>
        </w:rPr>
        <w:t>万元增加67.24万元，增加9.57%，主要原因：公共卫生系列项目增加。</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rPr>
      </w:pPr>
      <w:r>
        <w:rPr>
          <w:rFonts w:hint="eastAsia" w:ascii="仿宋" w:hAnsi="仿宋" w:eastAsia="仿宋"/>
          <w:color w:val="auto"/>
          <w:sz w:val="30"/>
          <w:szCs w:val="30"/>
          <w:highlight w:val="none"/>
          <w:lang w:eastAsia="zh-CN"/>
        </w:rPr>
        <w:t>（七）节能环保支出</w:t>
      </w:r>
      <w:r>
        <w:rPr>
          <w:rFonts w:hint="eastAsia" w:ascii="仿宋" w:hAnsi="仿宋" w:eastAsia="仿宋"/>
          <w:color w:val="auto"/>
          <w:sz w:val="30"/>
          <w:szCs w:val="30"/>
          <w:highlight w:val="none"/>
          <w:lang w:val="en-US" w:eastAsia="zh-CN"/>
        </w:rPr>
        <w:t>223.54万元，</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1005.04</w:t>
      </w:r>
      <w:r>
        <w:rPr>
          <w:rFonts w:hint="eastAsia" w:ascii="仿宋" w:hAnsi="仿宋" w:eastAsia="仿宋" w:cs="宋体"/>
          <w:color w:val="auto"/>
          <w:sz w:val="30"/>
          <w:szCs w:val="30"/>
          <w:highlight w:val="none"/>
          <w:lang w:val="en-US" w:eastAsia="zh-CN"/>
        </w:rPr>
        <w:t>万元减少781.5万元，减少77.76%，主要原因：煤改电设备维护减少。</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eastAsia="zh-CN"/>
        </w:rPr>
        <w:t>（八）</w:t>
      </w:r>
      <w:r>
        <w:rPr>
          <w:rFonts w:hint="eastAsia" w:ascii="仿宋" w:hAnsi="仿宋" w:eastAsia="仿宋"/>
          <w:color w:val="auto"/>
          <w:sz w:val="30"/>
          <w:szCs w:val="30"/>
          <w:highlight w:val="none"/>
        </w:rPr>
        <w:t>城乡社区支出</w:t>
      </w:r>
      <w:r>
        <w:rPr>
          <w:rFonts w:hint="eastAsia" w:ascii="仿宋" w:hAnsi="仿宋" w:eastAsia="仿宋"/>
          <w:color w:val="auto"/>
          <w:sz w:val="30"/>
          <w:szCs w:val="30"/>
          <w:highlight w:val="none"/>
          <w:lang w:val="en-US" w:eastAsia="zh-CN"/>
        </w:rPr>
        <w:t>9199.21</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10174.82</w:t>
      </w:r>
      <w:r>
        <w:rPr>
          <w:rFonts w:hint="eastAsia" w:ascii="仿宋" w:hAnsi="仿宋" w:eastAsia="仿宋" w:cs="宋体"/>
          <w:color w:val="auto"/>
          <w:sz w:val="30"/>
          <w:szCs w:val="30"/>
          <w:highlight w:val="none"/>
          <w:lang w:val="en-US" w:eastAsia="zh-CN"/>
        </w:rPr>
        <w:t>万元减少975.61万元，减少9.59%，主要原因：</w:t>
      </w:r>
      <w:r>
        <w:rPr>
          <w:rFonts w:hint="eastAsia" w:ascii="仿宋" w:hAnsi="仿宋" w:eastAsia="仿宋"/>
          <w:color w:val="auto"/>
          <w:sz w:val="30"/>
          <w:szCs w:val="30"/>
          <w:highlight w:val="none"/>
          <w:lang w:val="en-US" w:eastAsia="zh-CN"/>
        </w:rPr>
        <w:t>美丽乡村建设项目资金和垃圾运行及分类减少。</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（九）</w:t>
      </w:r>
      <w:r>
        <w:rPr>
          <w:rFonts w:hint="eastAsia" w:ascii="仿宋" w:hAnsi="仿宋" w:eastAsia="仿宋"/>
          <w:color w:val="auto"/>
          <w:sz w:val="30"/>
          <w:szCs w:val="30"/>
          <w:highlight w:val="none"/>
        </w:rPr>
        <w:t>农林水支出</w:t>
      </w:r>
      <w:r>
        <w:rPr>
          <w:rFonts w:hint="eastAsia" w:ascii="仿宋" w:hAnsi="仿宋" w:eastAsia="仿宋"/>
          <w:color w:val="auto"/>
          <w:sz w:val="30"/>
          <w:szCs w:val="30"/>
          <w:highlight w:val="none"/>
          <w:lang w:val="en-US" w:eastAsia="zh-CN"/>
        </w:rPr>
        <w:t>5392.84</w:t>
      </w:r>
      <w:r>
        <w:rPr>
          <w:rFonts w:hint="eastAsia" w:ascii="仿宋" w:hAnsi="仿宋" w:eastAsia="仿宋"/>
          <w:color w:val="auto"/>
          <w:sz w:val="30"/>
          <w:szCs w:val="30"/>
          <w:highlight w:val="none"/>
        </w:rPr>
        <w:t>万元</w:t>
      </w:r>
      <w:r>
        <w:rPr>
          <w:rFonts w:hint="eastAsia" w:ascii="仿宋" w:hAnsi="仿宋" w:eastAsia="仿宋"/>
          <w:color w:val="auto"/>
          <w:sz w:val="30"/>
          <w:szCs w:val="30"/>
          <w:highlight w:val="none"/>
          <w:lang w:eastAsia="zh-CN"/>
        </w:rPr>
        <w:t>，</w:t>
      </w:r>
      <w:r>
        <w:rPr>
          <w:rFonts w:hint="eastAsia" w:ascii="仿宋" w:hAnsi="仿宋" w:eastAsia="仿宋" w:cs="宋体"/>
          <w:color w:val="auto"/>
          <w:sz w:val="30"/>
          <w:szCs w:val="30"/>
          <w:highlight w:val="none"/>
          <w:lang w:val="en-US" w:eastAsia="zh-CN"/>
        </w:rPr>
        <w:t>比上年</w:t>
      </w:r>
      <w:r>
        <w:rPr>
          <w:rFonts w:hint="eastAsia" w:ascii="仿宋" w:hAnsi="仿宋" w:eastAsia="仿宋"/>
          <w:color w:val="auto"/>
          <w:sz w:val="30"/>
          <w:szCs w:val="30"/>
          <w:highlight w:val="none"/>
          <w:lang w:val="en-US" w:eastAsia="zh-CN"/>
        </w:rPr>
        <w:t>27620.71</w:t>
      </w:r>
      <w:r>
        <w:rPr>
          <w:rFonts w:hint="eastAsia" w:ascii="仿宋" w:hAnsi="仿宋" w:eastAsia="仿宋" w:cs="宋体"/>
          <w:color w:val="auto"/>
          <w:sz w:val="30"/>
          <w:szCs w:val="30"/>
          <w:highlight w:val="none"/>
          <w:lang w:val="en-US" w:eastAsia="zh-CN"/>
        </w:rPr>
        <w:t>万元减少2227.87万元，减少80.48%，主要原因：</w:t>
      </w:r>
      <w:r>
        <w:rPr>
          <w:rFonts w:hint="eastAsia" w:ascii="仿宋" w:hAnsi="仿宋" w:eastAsia="仿宋"/>
          <w:color w:val="auto"/>
          <w:sz w:val="30"/>
          <w:szCs w:val="30"/>
          <w:highlight w:val="none"/>
          <w:lang w:val="en-US" w:eastAsia="zh-CN"/>
        </w:rPr>
        <w:t>村干部经费、管水员补贴、村级公益事业专项补助资金、美丽乡村建设减少</w:t>
      </w:r>
      <w:r>
        <w:rPr>
          <w:rFonts w:hint="eastAsia" w:ascii="仿宋" w:hAnsi="仿宋" w:eastAsia="仿宋" w:cs="宋体"/>
          <w:color w:val="auto"/>
          <w:sz w:val="30"/>
          <w:szCs w:val="30"/>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（十）</w:t>
      </w:r>
      <w:r>
        <w:rPr>
          <w:rFonts w:hint="eastAsia" w:ascii="仿宋" w:hAnsi="仿宋" w:eastAsia="仿宋" w:cs="宋体"/>
          <w:color w:val="auto"/>
          <w:sz w:val="30"/>
          <w:szCs w:val="30"/>
          <w:highlight w:val="none"/>
          <w:lang w:val="en-US" w:eastAsia="zh-CN"/>
        </w:rPr>
        <w:t>交通运输支出156.19万元，比上年128.91万元增加,27.28万元，增加21.16%，主要原因：增加铁路安全支出。</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仿宋" w:hAnsi="仿宋" w:eastAsia="仿宋" w:cs="宋体"/>
          <w:color w:val="auto"/>
          <w:sz w:val="30"/>
          <w:szCs w:val="30"/>
          <w:highlight w:val="none"/>
          <w:lang w:val="en-US" w:eastAsia="zh-CN"/>
        </w:rPr>
      </w:pPr>
      <w:r>
        <w:rPr>
          <w:rFonts w:hint="eastAsia" w:ascii="仿宋" w:hAnsi="仿宋" w:eastAsia="仿宋"/>
          <w:color w:val="auto"/>
          <w:sz w:val="30"/>
          <w:szCs w:val="30"/>
          <w:highlight w:val="none"/>
          <w:lang w:eastAsia="zh-CN"/>
        </w:rPr>
        <w:t>（十一）</w:t>
      </w:r>
      <w:r>
        <w:rPr>
          <w:rFonts w:hint="eastAsia" w:ascii="仿宋" w:hAnsi="仿宋" w:eastAsia="仿宋" w:cs="宋体"/>
          <w:color w:val="auto"/>
          <w:sz w:val="30"/>
          <w:szCs w:val="30"/>
          <w:highlight w:val="none"/>
          <w:lang w:val="en-US" w:eastAsia="zh-CN"/>
        </w:rPr>
        <w:t>自然资源海洋气象等支出0万元，比上年294.66万元减少294.66万元，减少100%，主要原因：自然资源调查与确权登记支出减少。</w:t>
      </w:r>
    </w:p>
    <w:p>
      <w:pPr>
        <w:rPr>
          <w:rFonts w:hint="eastAsia" w:ascii="仿宋" w:hAnsi="仿宋" w:eastAsia="仿宋"/>
          <w:b/>
          <w:color w:val="auto"/>
          <w:sz w:val="32"/>
          <w:szCs w:val="32"/>
        </w:rPr>
      </w:pPr>
      <w:r>
        <w:rPr>
          <w:rFonts w:hint="eastAsia" w:ascii="仿宋" w:hAnsi="仿宋" w:eastAsia="仿宋"/>
          <w:b/>
          <w:color w:val="auto"/>
          <w:sz w:val="32"/>
          <w:szCs w:val="32"/>
        </w:rPr>
        <w:t>八、大兴区</w:t>
      </w:r>
      <w:r>
        <w:rPr>
          <w:rFonts w:hint="eastAsia" w:ascii="仿宋" w:hAnsi="仿宋" w:eastAsia="仿宋"/>
          <w:b/>
          <w:color w:val="auto"/>
          <w:sz w:val="32"/>
          <w:szCs w:val="32"/>
          <w:lang w:val="en-US" w:eastAsia="zh-CN"/>
        </w:rPr>
        <w:t>魏善庄</w:t>
      </w:r>
      <w:r>
        <w:rPr>
          <w:rFonts w:hint="eastAsia" w:ascii="仿宋" w:hAnsi="仿宋" w:eastAsia="仿宋"/>
          <w:b/>
          <w:color w:val="auto"/>
          <w:sz w:val="32"/>
          <w:szCs w:val="32"/>
        </w:rPr>
        <w:t>镇人民政府</w:t>
      </w:r>
      <w:r>
        <w:rPr>
          <w:rFonts w:hint="eastAsia" w:ascii="仿宋" w:hAnsi="仿宋" w:eastAsia="仿宋"/>
          <w:b/>
          <w:color w:val="auto"/>
          <w:sz w:val="32"/>
          <w:szCs w:val="32"/>
          <w:lang w:eastAsia="zh-CN"/>
        </w:rPr>
        <w:t>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年一般公共预算财政拨款基本支出表的说明</w:t>
      </w:r>
    </w:p>
    <w:p>
      <w:pPr>
        <w:ind w:firstLine="750" w:firstLineChars="250"/>
        <w:rPr>
          <w:rFonts w:hint="eastAsia" w:ascii="仿宋" w:hAnsi="仿宋" w:eastAsia="仿宋"/>
          <w:color w:val="auto"/>
          <w:sz w:val="30"/>
          <w:szCs w:val="30"/>
        </w:rPr>
      </w:pPr>
      <w:r>
        <w:rPr>
          <w:rFonts w:hint="eastAsia" w:ascii="仿宋" w:hAnsi="仿宋" w:eastAsia="仿宋"/>
          <w:color w:val="auto"/>
          <w:sz w:val="30"/>
          <w:szCs w:val="30"/>
        </w:rPr>
        <w:t>202</w:t>
      </w:r>
      <w:r>
        <w:rPr>
          <w:rFonts w:hint="eastAsia" w:ascii="仿宋" w:hAnsi="仿宋" w:eastAsia="仿宋"/>
          <w:color w:val="auto"/>
          <w:sz w:val="30"/>
          <w:szCs w:val="30"/>
          <w:lang w:val="en-US" w:eastAsia="zh-CN"/>
        </w:rPr>
        <w:t>5</w:t>
      </w:r>
      <w:r>
        <w:rPr>
          <w:rFonts w:hint="eastAsia" w:ascii="仿宋" w:hAnsi="仿宋" w:eastAsia="仿宋"/>
          <w:color w:val="auto"/>
          <w:sz w:val="30"/>
          <w:szCs w:val="30"/>
        </w:rPr>
        <w:t>年基本支出预算</w:t>
      </w:r>
      <w:r>
        <w:rPr>
          <w:rFonts w:hint="eastAsia" w:ascii="仿宋" w:hAnsi="仿宋" w:eastAsia="仿宋"/>
          <w:color w:val="auto"/>
          <w:sz w:val="30"/>
          <w:szCs w:val="30"/>
          <w:lang w:val="en-US" w:eastAsia="zh-CN"/>
        </w:rPr>
        <w:t>6337.78</w:t>
      </w:r>
      <w:r>
        <w:rPr>
          <w:rFonts w:hint="eastAsia" w:ascii="仿宋" w:hAnsi="仿宋" w:eastAsia="仿宋"/>
          <w:color w:val="auto"/>
          <w:sz w:val="30"/>
          <w:szCs w:val="30"/>
        </w:rPr>
        <w:t>万元，其中:人员支出</w:t>
      </w:r>
      <w:r>
        <w:rPr>
          <w:rFonts w:hint="eastAsia" w:ascii="仿宋" w:hAnsi="仿宋" w:eastAsia="仿宋"/>
          <w:color w:val="auto"/>
          <w:sz w:val="30"/>
          <w:szCs w:val="30"/>
          <w:lang w:val="en-US" w:eastAsia="zh-CN"/>
        </w:rPr>
        <w:t>5854.98</w:t>
      </w:r>
      <w:r>
        <w:rPr>
          <w:rFonts w:hint="eastAsia" w:ascii="仿宋" w:hAnsi="仿宋" w:eastAsia="仿宋"/>
          <w:color w:val="auto"/>
          <w:sz w:val="30"/>
          <w:szCs w:val="30"/>
        </w:rPr>
        <w:t>万元,公用支出</w:t>
      </w:r>
      <w:r>
        <w:rPr>
          <w:rFonts w:hint="eastAsia" w:ascii="仿宋" w:hAnsi="仿宋" w:eastAsia="仿宋"/>
          <w:color w:val="auto"/>
          <w:sz w:val="30"/>
          <w:szCs w:val="30"/>
          <w:lang w:val="en-US" w:eastAsia="zh-CN"/>
        </w:rPr>
        <w:t>482.8</w:t>
      </w:r>
      <w:r>
        <w:rPr>
          <w:rFonts w:hint="eastAsia" w:ascii="仿宋" w:hAnsi="仿宋" w:eastAsia="仿宋"/>
          <w:color w:val="auto"/>
          <w:sz w:val="30"/>
          <w:szCs w:val="30"/>
        </w:rPr>
        <w:t>万元。</w:t>
      </w:r>
    </w:p>
    <w:p>
      <w:pPr>
        <w:ind w:firstLine="450" w:firstLineChars="150"/>
        <w:rPr>
          <w:rFonts w:hint="eastAsia" w:ascii="仿宋_GB2312" w:hAnsi="文星标宋" w:eastAsia="仿宋_GB2312" w:cs="Tahoma"/>
          <w:color w:val="000000"/>
          <w:sz w:val="32"/>
          <w:szCs w:val="32"/>
        </w:rPr>
      </w:pP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一</w:t>
      </w:r>
      <w:r>
        <w:rPr>
          <w:rFonts w:hint="eastAsia" w:ascii="仿宋" w:hAnsi="仿宋" w:eastAsia="仿宋"/>
          <w:color w:val="auto"/>
          <w:sz w:val="30"/>
          <w:szCs w:val="30"/>
          <w:lang w:eastAsia="zh-CN"/>
        </w:rPr>
        <w:t>）</w:t>
      </w:r>
      <w:r>
        <w:rPr>
          <w:rFonts w:hint="eastAsia" w:ascii="仿宋" w:hAnsi="仿宋" w:eastAsia="仿宋"/>
          <w:color w:val="auto"/>
          <w:sz w:val="30"/>
          <w:szCs w:val="30"/>
        </w:rPr>
        <w:t>人员支出</w:t>
      </w:r>
      <w:r>
        <w:rPr>
          <w:rFonts w:hint="eastAsia" w:ascii="仿宋" w:hAnsi="仿宋" w:eastAsia="仿宋"/>
          <w:color w:val="auto"/>
          <w:sz w:val="30"/>
          <w:szCs w:val="30"/>
          <w:lang w:val="en-US" w:eastAsia="zh-CN"/>
        </w:rPr>
        <w:t>5854.98</w:t>
      </w:r>
      <w:r>
        <w:rPr>
          <w:rFonts w:hint="eastAsia" w:ascii="仿宋" w:hAnsi="仿宋" w:eastAsia="仿宋"/>
          <w:color w:val="auto"/>
          <w:sz w:val="30"/>
          <w:szCs w:val="30"/>
        </w:rPr>
        <w:t>万元,包括基本工资、津贴补贴、奖金、机关事业单位养老保险、住房公积金、退休</w:t>
      </w:r>
      <w:r>
        <w:rPr>
          <w:rFonts w:hint="eastAsia" w:ascii="仿宋" w:hAnsi="仿宋" w:eastAsia="仿宋"/>
          <w:color w:val="auto"/>
          <w:sz w:val="30"/>
          <w:szCs w:val="30"/>
          <w:lang w:eastAsia="zh-CN"/>
        </w:rPr>
        <w:t>费</w:t>
      </w:r>
      <w:r>
        <w:rPr>
          <w:rFonts w:hint="eastAsia" w:ascii="仿宋" w:hAnsi="仿宋" w:eastAsia="仿宋"/>
          <w:color w:val="auto"/>
          <w:sz w:val="30"/>
          <w:szCs w:val="30"/>
        </w:rPr>
        <w:t>、其他工资福利支出及其他对个人和家庭的补助</w:t>
      </w:r>
      <w:r>
        <w:rPr>
          <w:rFonts w:hint="eastAsia" w:ascii="仿宋" w:hAnsi="仿宋" w:eastAsia="仿宋"/>
          <w:color w:val="auto"/>
          <w:sz w:val="30"/>
          <w:szCs w:val="30"/>
          <w:lang w:val="en-US" w:eastAsia="zh-CN"/>
        </w:rPr>
        <w:t>等。</w:t>
      </w:r>
    </w:p>
    <w:p>
      <w:pPr>
        <w:ind w:firstLine="450" w:firstLineChars="15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二</w:t>
      </w:r>
      <w:r>
        <w:rPr>
          <w:rFonts w:hint="eastAsia" w:ascii="仿宋" w:hAnsi="仿宋" w:eastAsia="仿宋"/>
          <w:color w:val="auto"/>
          <w:sz w:val="30"/>
          <w:szCs w:val="30"/>
          <w:lang w:eastAsia="zh-CN"/>
        </w:rPr>
        <w:t>）公用支出</w:t>
      </w:r>
      <w:r>
        <w:rPr>
          <w:rFonts w:hint="eastAsia" w:ascii="仿宋" w:hAnsi="仿宋" w:eastAsia="仿宋"/>
          <w:color w:val="auto"/>
          <w:sz w:val="30"/>
          <w:szCs w:val="30"/>
          <w:lang w:val="en-US" w:eastAsia="zh-CN"/>
        </w:rPr>
        <w:t>482.8</w:t>
      </w:r>
      <w:r>
        <w:rPr>
          <w:rFonts w:hint="eastAsia" w:ascii="仿宋" w:hAnsi="仿宋" w:eastAsia="仿宋"/>
          <w:color w:val="auto"/>
          <w:sz w:val="30"/>
          <w:szCs w:val="30"/>
          <w:lang w:eastAsia="zh-CN"/>
        </w:rPr>
        <w:t>万元,列支范围包括:办公费、印刷费、水费、电费、邮电费、取暖费、维修费、工会经费、福利费、公务用车运行维护费及其他商品和服务支出。</w:t>
      </w:r>
    </w:p>
    <w:p>
      <w:pPr>
        <w:rPr>
          <w:rFonts w:hint="eastAsia" w:ascii="仿宋" w:hAnsi="仿宋" w:eastAsia="仿宋"/>
          <w:b/>
          <w:color w:val="auto"/>
          <w:sz w:val="32"/>
          <w:szCs w:val="32"/>
        </w:rPr>
      </w:pPr>
      <w:r>
        <w:rPr>
          <w:rFonts w:hint="eastAsia" w:ascii="仿宋" w:hAnsi="仿宋" w:eastAsia="仿宋"/>
          <w:b/>
          <w:color w:val="auto"/>
          <w:sz w:val="32"/>
          <w:szCs w:val="32"/>
        </w:rPr>
        <w:t>九、大兴区</w:t>
      </w:r>
      <w:r>
        <w:rPr>
          <w:rFonts w:hint="eastAsia" w:ascii="仿宋" w:hAnsi="仿宋" w:eastAsia="仿宋"/>
          <w:b/>
          <w:color w:val="auto"/>
          <w:sz w:val="32"/>
          <w:szCs w:val="32"/>
          <w:lang w:val="en-US" w:eastAsia="zh-CN"/>
        </w:rPr>
        <w:t>魏善庄</w:t>
      </w:r>
      <w:r>
        <w:rPr>
          <w:rFonts w:hint="eastAsia" w:ascii="仿宋" w:hAnsi="仿宋" w:eastAsia="仿宋"/>
          <w:b/>
          <w:color w:val="auto"/>
          <w:sz w:val="32"/>
          <w:szCs w:val="32"/>
        </w:rPr>
        <w:t>镇人民政府</w:t>
      </w:r>
      <w:r>
        <w:rPr>
          <w:rFonts w:hint="eastAsia" w:ascii="仿宋" w:hAnsi="仿宋" w:eastAsia="仿宋"/>
          <w:b/>
          <w:color w:val="auto"/>
          <w:sz w:val="32"/>
          <w:szCs w:val="32"/>
          <w:lang w:eastAsia="zh-CN"/>
        </w:rPr>
        <w:t>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年政府性基金预算财政拨款支出表的说明</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20" w:lineRule="exact"/>
        <w:ind w:firstLine="600" w:firstLineChars="200"/>
        <w:jc w:val="left"/>
        <w:textAlignment w:val="auto"/>
        <w:rPr>
          <w:rFonts w:hint="default" w:ascii="仿宋" w:hAnsi="仿宋" w:eastAsia="仿宋"/>
          <w:color w:val="auto"/>
          <w:sz w:val="30"/>
          <w:szCs w:val="30"/>
          <w:lang w:val="en-US"/>
        </w:rPr>
      </w:pPr>
      <w:r>
        <w:rPr>
          <w:rFonts w:hint="eastAsia" w:ascii="仿宋" w:hAnsi="仿宋" w:eastAsia="仿宋"/>
          <w:color w:val="auto"/>
          <w:sz w:val="30"/>
          <w:szCs w:val="30"/>
        </w:rPr>
        <w:t>202</w:t>
      </w:r>
      <w:r>
        <w:rPr>
          <w:rFonts w:hint="eastAsia" w:ascii="仿宋" w:hAnsi="仿宋" w:eastAsia="仿宋"/>
          <w:color w:val="auto"/>
          <w:sz w:val="30"/>
          <w:szCs w:val="30"/>
          <w:lang w:val="en-US" w:eastAsia="zh-CN"/>
        </w:rPr>
        <w:t>5</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魏善庄</w:t>
      </w:r>
      <w:r>
        <w:rPr>
          <w:rFonts w:hint="eastAsia" w:ascii="仿宋" w:hAnsi="仿宋" w:eastAsia="仿宋"/>
          <w:color w:val="auto"/>
          <w:sz w:val="30"/>
          <w:szCs w:val="30"/>
        </w:rPr>
        <w:t>镇安排政府性基金预算支出</w:t>
      </w:r>
      <w:r>
        <w:rPr>
          <w:rFonts w:hint="eastAsia" w:ascii="仿宋" w:hAnsi="仿宋" w:eastAsia="仿宋"/>
          <w:color w:val="auto"/>
          <w:sz w:val="30"/>
          <w:szCs w:val="30"/>
          <w:highlight w:val="none"/>
          <w:lang w:val="en-US" w:eastAsia="zh-CN"/>
        </w:rPr>
        <w:t>2855</w:t>
      </w:r>
      <w:r>
        <w:rPr>
          <w:rFonts w:hint="eastAsia" w:ascii="仿宋" w:hAnsi="仿宋" w:eastAsia="仿宋"/>
          <w:color w:val="auto"/>
          <w:sz w:val="30"/>
          <w:szCs w:val="30"/>
        </w:rPr>
        <w:t>万元</w:t>
      </w:r>
      <w:r>
        <w:rPr>
          <w:rFonts w:hint="eastAsia" w:ascii="仿宋" w:hAnsi="仿宋" w:eastAsia="仿宋" w:cs="宋体"/>
          <w:color w:val="auto"/>
          <w:sz w:val="30"/>
          <w:szCs w:val="30"/>
          <w:lang w:val="en-US" w:eastAsia="zh-CN"/>
        </w:rPr>
        <w:t>。列支城市建设支出0万元，比上年287.81万元减少287.81万元，减少100%，列支农村基础设施建设支出2855万元，比上年2855万元，与上年预算持平。</w:t>
      </w:r>
    </w:p>
    <w:p>
      <w:pPr>
        <w:rPr>
          <w:rFonts w:ascii="仿宋" w:hAnsi="仿宋" w:eastAsia="仿宋"/>
          <w:b/>
          <w:color w:val="auto"/>
          <w:sz w:val="32"/>
          <w:szCs w:val="32"/>
        </w:rPr>
      </w:pPr>
      <w:r>
        <w:rPr>
          <w:rFonts w:hint="eastAsia" w:ascii="仿宋" w:hAnsi="仿宋" w:eastAsia="仿宋"/>
          <w:b/>
          <w:color w:val="auto"/>
          <w:sz w:val="32"/>
          <w:szCs w:val="32"/>
        </w:rPr>
        <w:t>十、大兴区</w:t>
      </w:r>
      <w:r>
        <w:rPr>
          <w:rFonts w:hint="eastAsia" w:ascii="仿宋" w:hAnsi="仿宋" w:eastAsia="仿宋"/>
          <w:b/>
          <w:color w:val="auto"/>
          <w:sz w:val="32"/>
          <w:szCs w:val="32"/>
          <w:lang w:val="en-US" w:eastAsia="zh-CN"/>
        </w:rPr>
        <w:t>魏善庄</w:t>
      </w:r>
      <w:r>
        <w:rPr>
          <w:rFonts w:hint="eastAsia" w:ascii="仿宋" w:hAnsi="仿宋" w:eastAsia="仿宋"/>
          <w:b/>
          <w:color w:val="auto"/>
          <w:sz w:val="32"/>
          <w:szCs w:val="32"/>
        </w:rPr>
        <w:t>镇人民政府</w:t>
      </w:r>
      <w:r>
        <w:rPr>
          <w:rFonts w:hint="eastAsia" w:ascii="仿宋" w:hAnsi="仿宋" w:eastAsia="仿宋"/>
          <w:b/>
          <w:color w:val="auto"/>
          <w:sz w:val="32"/>
          <w:szCs w:val="32"/>
          <w:lang w:eastAsia="zh-CN"/>
        </w:rPr>
        <w:t>202</w:t>
      </w:r>
      <w:r>
        <w:rPr>
          <w:rFonts w:hint="eastAsia" w:ascii="仿宋" w:hAnsi="仿宋" w:eastAsia="仿宋"/>
          <w:b/>
          <w:color w:val="auto"/>
          <w:sz w:val="32"/>
          <w:szCs w:val="32"/>
          <w:lang w:val="en-US" w:eastAsia="zh-CN"/>
        </w:rPr>
        <w:t>5</w:t>
      </w:r>
      <w:r>
        <w:rPr>
          <w:rFonts w:hint="eastAsia" w:ascii="仿宋" w:hAnsi="仿宋" w:eastAsia="仿宋"/>
          <w:b/>
          <w:color w:val="auto"/>
          <w:sz w:val="32"/>
          <w:szCs w:val="32"/>
        </w:rPr>
        <w:t>年一般公共预算“三公”经费财政拨款支出表的说明</w:t>
      </w:r>
    </w:p>
    <w:p>
      <w:pPr>
        <w:ind w:firstLine="450" w:firstLineChars="150"/>
        <w:rPr>
          <w:rFonts w:ascii="仿宋" w:hAnsi="仿宋" w:eastAsia="仿宋"/>
          <w:color w:val="auto"/>
          <w:sz w:val="30"/>
          <w:szCs w:val="30"/>
        </w:rPr>
      </w:pPr>
      <w:r>
        <w:rPr>
          <w:rFonts w:hint="eastAsia" w:ascii="仿宋" w:hAnsi="仿宋" w:eastAsia="仿宋"/>
          <w:color w:val="auto"/>
          <w:sz w:val="30"/>
          <w:szCs w:val="30"/>
        </w:rPr>
        <w:t>（一）“三公”经费的单位范围</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20" w:lineRule="exact"/>
        <w:ind w:firstLine="600" w:firstLineChars="200"/>
        <w:jc w:val="left"/>
        <w:textAlignment w:val="auto"/>
        <w:rPr>
          <w:rFonts w:hint="eastAsia" w:ascii="仿宋" w:hAnsi="仿宋" w:eastAsia="仿宋"/>
          <w:color w:val="auto"/>
          <w:sz w:val="30"/>
          <w:szCs w:val="30"/>
          <w:lang w:val="en-US" w:eastAsia="zh-CN"/>
        </w:rPr>
      </w:pPr>
      <w:r>
        <w:rPr>
          <w:rFonts w:hint="eastAsia" w:ascii="仿宋" w:hAnsi="仿宋" w:eastAsia="仿宋"/>
          <w:color w:val="auto"/>
          <w:sz w:val="30"/>
          <w:szCs w:val="30"/>
          <w:lang w:val="en-US" w:eastAsia="zh-CN"/>
        </w:rPr>
        <w:t>魏善庄镇</w:t>
      </w:r>
      <w:r>
        <w:rPr>
          <w:rFonts w:hint="eastAsia" w:ascii="仿宋" w:hAnsi="仿宋" w:eastAsia="仿宋"/>
          <w:color w:val="auto"/>
          <w:sz w:val="30"/>
          <w:szCs w:val="30"/>
        </w:rPr>
        <w:t>因公出国（境）费用、公务接待费、公务用车购置和运行维护费开支单位包括</w:t>
      </w:r>
      <w:r>
        <w:rPr>
          <w:rFonts w:hint="eastAsia" w:ascii="仿宋" w:hAnsi="仿宋" w:eastAsia="仿宋"/>
          <w:color w:val="auto"/>
          <w:sz w:val="30"/>
          <w:szCs w:val="30"/>
          <w:lang w:val="en-US" w:eastAsia="zh-CN"/>
        </w:rPr>
        <w:t>北京市大兴区魏善庄镇人民政府，其他单位2025年无财政拨款安排的“三公”经费预算。</w:t>
      </w:r>
    </w:p>
    <w:p>
      <w:pPr>
        <w:ind w:firstLine="450" w:firstLineChars="150"/>
        <w:rPr>
          <w:rFonts w:hint="eastAsia" w:ascii="仿宋" w:hAnsi="仿宋" w:eastAsia="仿宋"/>
          <w:color w:val="auto"/>
          <w:sz w:val="30"/>
          <w:szCs w:val="30"/>
        </w:rPr>
      </w:pPr>
      <w:r>
        <w:rPr>
          <w:rFonts w:hint="eastAsia" w:ascii="仿宋" w:hAnsi="仿宋" w:eastAsia="仿宋"/>
          <w:color w:val="auto"/>
          <w:sz w:val="30"/>
          <w:szCs w:val="30"/>
        </w:rPr>
        <w:t>（二）一般公共预算“三公”经费预算财政拨款情况说明</w:t>
      </w:r>
    </w:p>
    <w:p>
      <w:pPr>
        <w:ind w:firstLine="450" w:firstLineChars="150"/>
        <w:rPr>
          <w:rFonts w:hint="eastAsia" w:ascii="仿宋" w:hAnsi="仿宋" w:eastAsia="仿宋"/>
          <w:color w:val="auto"/>
          <w:sz w:val="30"/>
          <w:szCs w:val="30"/>
        </w:rPr>
      </w:pPr>
      <w:r>
        <w:rPr>
          <w:rFonts w:hint="eastAsia" w:ascii="仿宋" w:hAnsi="仿宋" w:eastAsia="仿宋"/>
          <w:color w:val="auto"/>
          <w:sz w:val="30"/>
          <w:szCs w:val="30"/>
        </w:rPr>
        <w:t>202</w:t>
      </w:r>
      <w:r>
        <w:rPr>
          <w:rFonts w:hint="eastAsia" w:ascii="仿宋" w:hAnsi="仿宋" w:eastAsia="仿宋"/>
          <w:color w:val="auto"/>
          <w:sz w:val="30"/>
          <w:szCs w:val="30"/>
          <w:lang w:val="en-US" w:eastAsia="zh-CN"/>
        </w:rPr>
        <w:t>5</w:t>
      </w:r>
      <w:r>
        <w:rPr>
          <w:rFonts w:hint="eastAsia" w:ascii="仿宋" w:hAnsi="仿宋" w:eastAsia="仿宋"/>
          <w:color w:val="auto"/>
          <w:sz w:val="30"/>
          <w:szCs w:val="30"/>
        </w:rPr>
        <w:t>年一般公共预算“三公经费”财政拨款预算</w:t>
      </w:r>
      <w:r>
        <w:rPr>
          <w:rFonts w:hint="eastAsia" w:ascii="仿宋" w:hAnsi="仿宋" w:eastAsia="仿宋"/>
          <w:color w:val="auto"/>
          <w:sz w:val="30"/>
          <w:szCs w:val="30"/>
          <w:lang w:val="en-US" w:eastAsia="zh-CN"/>
        </w:rPr>
        <w:t>23.38</w:t>
      </w:r>
      <w:r>
        <w:rPr>
          <w:rFonts w:hint="eastAsia" w:ascii="仿宋" w:hAnsi="仿宋" w:eastAsia="仿宋"/>
          <w:color w:val="auto"/>
          <w:sz w:val="30"/>
          <w:szCs w:val="30"/>
        </w:rPr>
        <w:t>万元，202</w:t>
      </w:r>
      <w:r>
        <w:rPr>
          <w:rFonts w:hint="eastAsia" w:ascii="仿宋" w:hAnsi="仿宋" w:eastAsia="仿宋"/>
          <w:color w:val="auto"/>
          <w:sz w:val="30"/>
          <w:szCs w:val="30"/>
          <w:lang w:val="en-US" w:eastAsia="zh-CN"/>
        </w:rPr>
        <w:t>4</w:t>
      </w:r>
      <w:r>
        <w:rPr>
          <w:rFonts w:hint="eastAsia" w:ascii="仿宋" w:hAnsi="仿宋" w:eastAsia="仿宋"/>
          <w:color w:val="auto"/>
          <w:sz w:val="30"/>
          <w:szCs w:val="30"/>
        </w:rPr>
        <w:t>年预算数</w:t>
      </w:r>
      <w:r>
        <w:rPr>
          <w:rFonts w:hint="eastAsia" w:ascii="仿宋" w:hAnsi="仿宋" w:eastAsia="仿宋"/>
          <w:color w:val="auto"/>
          <w:sz w:val="30"/>
          <w:szCs w:val="30"/>
          <w:lang w:val="en-US" w:eastAsia="zh-CN"/>
        </w:rPr>
        <w:t>38</w:t>
      </w:r>
      <w:r>
        <w:rPr>
          <w:rFonts w:hint="eastAsia" w:ascii="仿宋" w:hAnsi="仿宋" w:eastAsia="仿宋"/>
          <w:color w:val="auto"/>
          <w:sz w:val="30"/>
          <w:szCs w:val="30"/>
        </w:rPr>
        <w:t>万元。其中：</w:t>
      </w:r>
    </w:p>
    <w:p>
      <w:pPr>
        <w:ind w:firstLine="600" w:firstLineChars="200"/>
        <w:rPr>
          <w:rFonts w:ascii="仿宋" w:hAnsi="仿宋" w:eastAsia="仿宋"/>
          <w:color w:val="auto"/>
          <w:sz w:val="30"/>
          <w:szCs w:val="30"/>
        </w:rPr>
      </w:pPr>
      <w:r>
        <w:rPr>
          <w:rFonts w:hint="eastAsia" w:ascii="仿宋" w:hAnsi="仿宋" w:eastAsia="仿宋"/>
          <w:color w:val="auto"/>
          <w:sz w:val="30"/>
          <w:szCs w:val="30"/>
        </w:rPr>
        <w:t>1.因公出国(境)费用:202</w:t>
      </w:r>
      <w:r>
        <w:rPr>
          <w:rFonts w:hint="eastAsia" w:ascii="仿宋" w:hAnsi="仿宋" w:eastAsia="仿宋"/>
          <w:color w:val="auto"/>
          <w:sz w:val="30"/>
          <w:szCs w:val="30"/>
          <w:lang w:val="en-US" w:eastAsia="zh-CN"/>
        </w:rPr>
        <w:t>5</w:t>
      </w:r>
      <w:r>
        <w:rPr>
          <w:rFonts w:hint="eastAsia" w:ascii="仿宋" w:hAnsi="仿宋" w:eastAsia="仿宋"/>
          <w:color w:val="auto"/>
          <w:sz w:val="30"/>
          <w:szCs w:val="30"/>
        </w:rPr>
        <w:t>年预算与202</w:t>
      </w:r>
      <w:r>
        <w:rPr>
          <w:rFonts w:hint="eastAsia" w:ascii="仿宋" w:hAnsi="仿宋" w:eastAsia="仿宋"/>
          <w:color w:val="auto"/>
          <w:sz w:val="30"/>
          <w:szCs w:val="30"/>
          <w:lang w:val="en-US" w:eastAsia="zh-CN"/>
        </w:rPr>
        <w:t>4</w:t>
      </w:r>
      <w:r>
        <w:rPr>
          <w:rFonts w:hint="eastAsia" w:ascii="仿宋" w:hAnsi="仿宋" w:eastAsia="仿宋"/>
          <w:color w:val="auto"/>
          <w:sz w:val="30"/>
          <w:szCs w:val="30"/>
        </w:rPr>
        <w:t>年预算相同，均未安排此项费用。</w:t>
      </w:r>
    </w:p>
    <w:p>
      <w:pPr>
        <w:ind w:firstLine="600" w:firstLineChars="200"/>
        <w:rPr>
          <w:rFonts w:ascii="仿宋" w:hAnsi="仿宋" w:eastAsia="仿宋"/>
          <w:color w:val="auto"/>
          <w:sz w:val="30"/>
          <w:szCs w:val="30"/>
        </w:rPr>
      </w:pPr>
      <w:r>
        <w:rPr>
          <w:rFonts w:hint="eastAsia" w:ascii="仿宋" w:hAnsi="仿宋" w:eastAsia="仿宋"/>
          <w:color w:val="auto"/>
          <w:sz w:val="30"/>
          <w:szCs w:val="30"/>
        </w:rPr>
        <w:t>2.公务接待费:202</w:t>
      </w:r>
      <w:r>
        <w:rPr>
          <w:rFonts w:hint="eastAsia" w:ascii="仿宋" w:hAnsi="仿宋" w:eastAsia="仿宋"/>
          <w:color w:val="auto"/>
          <w:sz w:val="30"/>
          <w:szCs w:val="30"/>
          <w:lang w:val="en-US" w:eastAsia="zh-CN"/>
        </w:rPr>
        <w:t>5</w:t>
      </w:r>
      <w:r>
        <w:rPr>
          <w:rFonts w:hint="eastAsia" w:ascii="仿宋" w:hAnsi="仿宋" w:eastAsia="仿宋"/>
          <w:color w:val="auto"/>
          <w:sz w:val="30"/>
          <w:szCs w:val="30"/>
        </w:rPr>
        <w:t>年预算与202</w:t>
      </w:r>
      <w:r>
        <w:rPr>
          <w:rFonts w:hint="eastAsia" w:ascii="仿宋" w:hAnsi="仿宋" w:eastAsia="仿宋"/>
          <w:color w:val="auto"/>
          <w:sz w:val="30"/>
          <w:szCs w:val="30"/>
          <w:lang w:val="en-US" w:eastAsia="zh-CN"/>
        </w:rPr>
        <w:t>4</w:t>
      </w:r>
      <w:r>
        <w:rPr>
          <w:rFonts w:hint="eastAsia" w:ascii="仿宋" w:hAnsi="仿宋" w:eastAsia="仿宋"/>
          <w:color w:val="auto"/>
          <w:sz w:val="30"/>
          <w:szCs w:val="30"/>
        </w:rPr>
        <w:t>年预算相同，安排此项费用</w:t>
      </w:r>
      <w:r>
        <w:rPr>
          <w:rFonts w:hint="eastAsia" w:ascii="仿宋" w:hAnsi="仿宋" w:eastAsia="仿宋"/>
          <w:color w:val="auto"/>
          <w:sz w:val="30"/>
          <w:szCs w:val="30"/>
          <w:lang w:eastAsia="zh-CN"/>
        </w:rPr>
        <w:t>为</w:t>
      </w:r>
      <w:r>
        <w:rPr>
          <w:rFonts w:hint="eastAsia" w:ascii="仿宋" w:hAnsi="仿宋" w:eastAsia="仿宋"/>
          <w:color w:val="auto"/>
          <w:sz w:val="30"/>
          <w:szCs w:val="30"/>
          <w:lang w:val="en-US" w:eastAsia="zh-CN"/>
        </w:rPr>
        <w:t>1.7万元</w:t>
      </w:r>
      <w:r>
        <w:rPr>
          <w:rFonts w:hint="eastAsia" w:ascii="仿宋" w:hAnsi="仿宋" w:eastAsia="仿宋"/>
          <w:color w:val="auto"/>
          <w:sz w:val="30"/>
          <w:szCs w:val="30"/>
        </w:rPr>
        <w:t>。</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ascii="仿宋" w:hAnsi="仿宋" w:eastAsia="仿宋"/>
          <w:color w:val="auto"/>
          <w:sz w:val="30"/>
          <w:szCs w:val="30"/>
        </w:rPr>
      </w:pPr>
      <w:r>
        <w:rPr>
          <w:rFonts w:hint="eastAsia" w:ascii="仿宋" w:hAnsi="仿宋" w:eastAsia="仿宋"/>
          <w:color w:val="auto"/>
          <w:sz w:val="30"/>
          <w:szCs w:val="30"/>
        </w:rPr>
        <w:t>3.公务用车购置和运行维护费:202</w:t>
      </w:r>
      <w:r>
        <w:rPr>
          <w:rFonts w:hint="eastAsia" w:ascii="仿宋" w:hAnsi="仿宋" w:eastAsia="仿宋"/>
          <w:color w:val="auto"/>
          <w:sz w:val="30"/>
          <w:szCs w:val="30"/>
          <w:lang w:val="en-US" w:eastAsia="zh-CN"/>
        </w:rPr>
        <w:t>5</w:t>
      </w:r>
      <w:r>
        <w:rPr>
          <w:rFonts w:hint="eastAsia" w:ascii="仿宋" w:hAnsi="仿宋" w:eastAsia="仿宋"/>
          <w:color w:val="auto"/>
          <w:sz w:val="30"/>
          <w:szCs w:val="30"/>
        </w:rPr>
        <w:t>年预算数</w:t>
      </w:r>
      <w:r>
        <w:rPr>
          <w:rFonts w:hint="eastAsia" w:ascii="仿宋" w:hAnsi="仿宋" w:eastAsia="仿宋"/>
          <w:color w:val="auto"/>
          <w:sz w:val="30"/>
          <w:szCs w:val="30"/>
          <w:lang w:val="en-US" w:eastAsia="zh-CN"/>
        </w:rPr>
        <w:t>21.68</w:t>
      </w:r>
      <w:r>
        <w:rPr>
          <w:rFonts w:hint="eastAsia" w:ascii="仿宋" w:hAnsi="仿宋" w:eastAsia="仿宋"/>
          <w:color w:val="auto"/>
          <w:sz w:val="30"/>
          <w:szCs w:val="30"/>
        </w:rPr>
        <w:t>万元,其中，公务用车运行维护费</w:t>
      </w:r>
      <w:r>
        <w:rPr>
          <w:rFonts w:hint="eastAsia" w:ascii="仿宋" w:hAnsi="仿宋" w:eastAsia="仿宋"/>
          <w:color w:val="auto"/>
          <w:sz w:val="30"/>
          <w:szCs w:val="30"/>
          <w:lang w:val="en-US" w:eastAsia="zh-CN"/>
        </w:rPr>
        <w:t>21.68</w:t>
      </w:r>
      <w:r>
        <w:rPr>
          <w:rFonts w:hint="eastAsia" w:ascii="仿宋" w:hAnsi="仿宋" w:eastAsia="仿宋"/>
          <w:color w:val="auto"/>
          <w:sz w:val="30"/>
          <w:szCs w:val="30"/>
        </w:rPr>
        <w:t>万元</w:t>
      </w:r>
      <w:r>
        <w:rPr>
          <w:rFonts w:hint="eastAsia" w:ascii="仿宋" w:hAnsi="仿宋" w:eastAsia="仿宋"/>
          <w:color w:val="auto"/>
          <w:sz w:val="30"/>
          <w:szCs w:val="30"/>
          <w:lang w:eastAsia="zh-CN"/>
        </w:rPr>
        <w:t>，公务用车购置费</w:t>
      </w:r>
      <w:r>
        <w:rPr>
          <w:rFonts w:hint="eastAsia" w:ascii="仿宋" w:hAnsi="仿宋" w:eastAsia="仿宋"/>
          <w:color w:val="auto"/>
          <w:sz w:val="30"/>
          <w:szCs w:val="30"/>
          <w:lang w:val="en-US" w:eastAsia="zh-CN"/>
        </w:rPr>
        <w:t>0元</w:t>
      </w:r>
      <w:r>
        <w:rPr>
          <w:rFonts w:hint="eastAsia" w:ascii="仿宋" w:hAnsi="仿宋" w:eastAsia="仿宋"/>
          <w:color w:val="auto"/>
          <w:sz w:val="30"/>
          <w:szCs w:val="30"/>
        </w:rPr>
        <w:t>；202</w:t>
      </w:r>
      <w:r>
        <w:rPr>
          <w:rFonts w:hint="eastAsia" w:ascii="仿宋" w:hAnsi="仿宋" w:eastAsia="仿宋"/>
          <w:color w:val="auto"/>
          <w:sz w:val="30"/>
          <w:szCs w:val="30"/>
          <w:lang w:val="en-US" w:eastAsia="zh-CN"/>
        </w:rPr>
        <w:t>4</w:t>
      </w:r>
      <w:r>
        <w:rPr>
          <w:rFonts w:hint="eastAsia" w:ascii="仿宋" w:hAnsi="仿宋" w:eastAsia="仿宋"/>
          <w:color w:val="auto"/>
          <w:sz w:val="30"/>
          <w:szCs w:val="30"/>
        </w:rPr>
        <w:t>年预算</w:t>
      </w:r>
      <w:r>
        <w:rPr>
          <w:rFonts w:hint="eastAsia" w:ascii="仿宋" w:hAnsi="仿宋" w:eastAsia="仿宋"/>
          <w:color w:val="auto"/>
          <w:sz w:val="30"/>
          <w:szCs w:val="30"/>
          <w:lang w:eastAsia="zh-CN"/>
        </w:rPr>
        <w:t>数</w:t>
      </w:r>
      <w:r>
        <w:rPr>
          <w:rFonts w:hint="eastAsia" w:ascii="仿宋" w:hAnsi="仿宋" w:eastAsia="仿宋"/>
          <w:color w:val="auto"/>
          <w:sz w:val="30"/>
          <w:szCs w:val="30"/>
          <w:lang w:val="en-US" w:eastAsia="zh-CN"/>
        </w:rPr>
        <w:t>36.3</w:t>
      </w:r>
      <w:r>
        <w:rPr>
          <w:rFonts w:hint="eastAsia" w:ascii="仿宋" w:hAnsi="仿宋" w:eastAsia="仿宋"/>
          <w:color w:val="auto"/>
          <w:sz w:val="30"/>
          <w:szCs w:val="30"/>
        </w:rPr>
        <w:t>万元</w:t>
      </w:r>
      <w:r>
        <w:rPr>
          <w:rFonts w:hint="eastAsia" w:ascii="仿宋" w:hAnsi="仿宋" w:eastAsia="仿宋"/>
          <w:color w:val="auto"/>
          <w:sz w:val="30"/>
          <w:szCs w:val="30"/>
          <w:lang w:eastAsia="zh-CN"/>
        </w:rPr>
        <w:t>，其中：</w:t>
      </w:r>
      <w:r>
        <w:rPr>
          <w:rFonts w:hint="eastAsia" w:ascii="仿宋" w:hAnsi="仿宋" w:eastAsia="仿宋"/>
          <w:color w:val="auto"/>
          <w:sz w:val="30"/>
          <w:szCs w:val="30"/>
          <w:lang w:val="en-US" w:eastAsia="zh-CN"/>
        </w:rPr>
        <w:t>公务用车运行维护费36.3万元，公务用车购置费0元；2025年安排预算比2024年安排预算预算少14.62万元，下降40.28%，主要原因为公务用车数量减少1辆，目前共有10辆公务用车，其中9辆燃油车预算金额20.7万元，1辆新能源汽车预算金额0.98万元。</w:t>
      </w:r>
    </w:p>
    <w:p>
      <w:pPr>
        <w:rPr>
          <w:rFonts w:ascii="仿宋" w:hAnsi="仿宋" w:eastAsia="仿宋"/>
          <w:b/>
          <w:color w:val="auto"/>
          <w:sz w:val="32"/>
          <w:szCs w:val="32"/>
        </w:rPr>
      </w:pPr>
      <w:r>
        <w:rPr>
          <w:rFonts w:hint="eastAsia" w:ascii="仿宋" w:hAnsi="仿宋" w:eastAsia="仿宋"/>
          <w:b/>
          <w:color w:val="auto"/>
          <w:sz w:val="32"/>
          <w:szCs w:val="32"/>
        </w:rPr>
        <w:t>十一、其他重要事项的情况说明</w:t>
      </w:r>
    </w:p>
    <w:p>
      <w:pPr>
        <w:rPr>
          <w:rFonts w:ascii="仿宋" w:hAnsi="仿宋" w:eastAsia="仿宋"/>
          <w:color w:val="auto"/>
          <w:sz w:val="30"/>
          <w:szCs w:val="30"/>
        </w:rPr>
      </w:pPr>
      <w:r>
        <w:rPr>
          <w:rFonts w:hint="eastAsia" w:ascii="仿宋" w:hAnsi="仿宋" w:eastAsia="仿宋"/>
          <w:color w:val="auto"/>
          <w:sz w:val="30"/>
          <w:szCs w:val="30"/>
        </w:rPr>
        <w:t>（一）机关运行经费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lang w:val="en-US" w:eastAsia="zh-CN"/>
        </w:rPr>
      </w:pPr>
      <w:r>
        <w:rPr>
          <w:rFonts w:hint="eastAsia" w:ascii="仿宋" w:hAnsi="仿宋" w:eastAsia="仿宋"/>
          <w:color w:val="auto"/>
          <w:sz w:val="30"/>
          <w:szCs w:val="30"/>
          <w:lang w:val="en-US" w:eastAsia="zh-CN"/>
        </w:rPr>
        <w:t>2025年，魏善庄镇政府本级的机关运行经费财政拨款预算482.8万元，较2024年预算数506.48万元，减少23.68万元。主要因为打造节能型政府压减一般性支出。</w:t>
      </w:r>
    </w:p>
    <w:p>
      <w:pPr>
        <w:rPr>
          <w:rFonts w:hint="eastAsia" w:ascii="仿宋" w:hAnsi="仿宋" w:eastAsia="仿宋"/>
          <w:color w:val="auto"/>
          <w:sz w:val="30"/>
          <w:szCs w:val="30"/>
        </w:rPr>
      </w:pPr>
      <w:r>
        <w:rPr>
          <w:rFonts w:hint="eastAsia" w:ascii="仿宋" w:hAnsi="仿宋" w:eastAsia="仿宋"/>
          <w:color w:val="auto"/>
          <w:sz w:val="30"/>
          <w:szCs w:val="30"/>
        </w:rPr>
        <w:t>（二）政府采购情况</w:t>
      </w:r>
    </w:p>
    <w:p>
      <w:pPr>
        <w:ind w:firstLine="600" w:firstLineChars="200"/>
        <w:rPr>
          <w:rFonts w:hint="eastAsia" w:ascii="仿宋" w:hAnsi="仿宋" w:eastAsia="仿宋"/>
          <w:color w:val="auto"/>
          <w:sz w:val="30"/>
          <w:szCs w:val="30"/>
          <w:highlight w:val="none"/>
          <w:lang w:val="en-US" w:eastAsia="zh-CN"/>
        </w:rPr>
      </w:pPr>
      <w:r>
        <w:rPr>
          <w:rFonts w:hint="eastAsia" w:ascii="仿宋" w:hAnsi="仿宋" w:eastAsia="仿宋"/>
          <w:color w:val="auto"/>
          <w:sz w:val="30"/>
          <w:szCs w:val="30"/>
          <w:highlight w:val="none"/>
          <w:lang w:val="en-US" w:eastAsia="zh-CN"/>
        </w:rPr>
        <w:t>2025年，大兴区魏善庄镇政府采购预算总额455.29万元，其中：政府采购货物预算40万元，政府采购工程预算0万元，政府采购服务预算415.29万元。</w:t>
      </w:r>
    </w:p>
    <w:p>
      <w:pPr>
        <w:rPr>
          <w:rFonts w:hint="eastAsia" w:ascii="仿宋" w:hAnsi="仿宋" w:eastAsia="仿宋"/>
          <w:color w:val="auto"/>
          <w:sz w:val="30"/>
          <w:szCs w:val="30"/>
        </w:rPr>
      </w:pPr>
      <w:r>
        <w:rPr>
          <w:rFonts w:hint="eastAsia" w:ascii="仿宋" w:hAnsi="仿宋" w:eastAsia="仿宋"/>
          <w:color w:val="auto"/>
          <w:sz w:val="30"/>
          <w:szCs w:val="30"/>
        </w:rPr>
        <w:t>（三）国有资产占用情况</w:t>
      </w:r>
    </w:p>
    <w:p>
      <w:pPr>
        <w:ind w:firstLine="600" w:firstLineChars="200"/>
        <w:rPr>
          <w:rFonts w:hint="eastAsia" w:ascii="仿宋" w:hAnsi="仿宋" w:eastAsia="仿宋"/>
          <w:color w:val="auto"/>
          <w:sz w:val="30"/>
          <w:szCs w:val="30"/>
        </w:rPr>
      </w:pPr>
      <w:r>
        <w:rPr>
          <w:rFonts w:hint="eastAsia" w:ascii="仿宋" w:hAnsi="仿宋" w:eastAsia="仿宋"/>
          <w:color w:val="auto"/>
          <w:sz w:val="30"/>
          <w:szCs w:val="30"/>
        </w:rPr>
        <w:t>本部门202</w:t>
      </w:r>
      <w:r>
        <w:rPr>
          <w:rFonts w:hint="eastAsia" w:ascii="仿宋" w:hAnsi="仿宋" w:eastAsia="仿宋"/>
          <w:color w:val="auto"/>
          <w:sz w:val="30"/>
          <w:szCs w:val="30"/>
          <w:lang w:val="en-US" w:eastAsia="zh-CN"/>
        </w:rPr>
        <w:t>5</w:t>
      </w:r>
      <w:r>
        <w:rPr>
          <w:rFonts w:hint="eastAsia" w:ascii="仿宋" w:hAnsi="仿宋" w:eastAsia="仿宋"/>
          <w:color w:val="auto"/>
          <w:sz w:val="30"/>
          <w:szCs w:val="30"/>
        </w:rPr>
        <w:t>年无国有资产占用情况</w:t>
      </w:r>
    </w:p>
    <w:p>
      <w:pPr>
        <w:rPr>
          <w:rFonts w:hint="eastAsia" w:ascii="仿宋" w:hAnsi="仿宋" w:eastAsia="仿宋"/>
          <w:color w:val="auto"/>
          <w:sz w:val="30"/>
          <w:szCs w:val="30"/>
          <w:lang w:val="en-US" w:eastAsia="zh-CN"/>
        </w:rPr>
      </w:pP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四</w:t>
      </w:r>
      <w:r>
        <w:rPr>
          <w:rFonts w:hint="eastAsia" w:ascii="仿宋" w:hAnsi="仿宋" w:eastAsia="仿宋"/>
          <w:color w:val="auto"/>
          <w:sz w:val="30"/>
          <w:szCs w:val="30"/>
          <w:lang w:eastAsia="zh-CN"/>
        </w:rPr>
        <w:t>）重点项目预算的绩效目标和绩效评价结果的情</w:t>
      </w:r>
      <w:r>
        <w:rPr>
          <w:rFonts w:hint="eastAsia" w:ascii="仿宋" w:hAnsi="仿宋" w:eastAsia="仿宋"/>
          <w:color w:val="auto"/>
          <w:sz w:val="30"/>
          <w:szCs w:val="30"/>
          <w:lang w:val="en-US" w:eastAsia="zh-CN"/>
        </w:rPr>
        <w:t>况</w:t>
      </w:r>
    </w:p>
    <w:p>
      <w:pPr>
        <w:ind w:firstLine="600" w:firstLineChars="200"/>
        <w:rPr>
          <w:rFonts w:hint="eastAsia" w:ascii="仿宋" w:hAnsi="仿宋" w:eastAsia="仿宋"/>
          <w:color w:val="auto"/>
          <w:sz w:val="30"/>
          <w:szCs w:val="30"/>
          <w:lang w:val="en-US" w:eastAsia="zh-CN"/>
        </w:rPr>
      </w:pPr>
      <w:r>
        <w:rPr>
          <w:rFonts w:hint="eastAsia" w:ascii="仿宋" w:hAnsi="仿宋" w:eastAsia="仿宋"/>
          <w:color w:val="auto"/>
          <w:sz w:val="30"/>
          <w:szCs w:val="30"/>
          <w:lang w:val="en-US" w:eastAsia="zh-CN"/>
        </w:rPr>
        <w:t>2025年，填报绩效目标的预算项目174个，占全部年初预算项目174个的100%。填报绩效目标的项目支出预算</w:t>
      </w:r>
      <w:r>
        <w:rPr>
          <w:rFonts w:hint="eastAsia" w:ascii="仿宋" w:hAnsi="仿宋" w:eastAsia="仿宋"/>
          <w:bCs/>
          <w:color w:val="auto"/>
          <w:sz w:val="30"/>
          <w:szCs w:val="30"/>
          <w:highlight w:val="none"/>
          <w:lang w:val="en-US" w:eastAsia="zh-CN"/>
        </w:rPr>
        <w:t>22483.98</w:t>
      </w:r>
      <w:r>
        <w:rPr>
          <w:rFonts w:hint="eastAsia" w:ascii="仿宋" w:hAnsi="仿宋" w:eastAsia="仿宋"/>
          <w:color w:val="auto"/>
          <w:sz w:val="30"/>
          <w:szCs w:val="30"/>
          <w:lang w:val="en-US" w:eastAsia="zh-CN"/>
        </w:rPr>
        <w:t>万元，占全部项目支出预算的100%。</w:t>
      </w:r>
    </w:p>
    <w:p>
      <w:pPr>
        <w:rPr>
          <w:rFonts w:hint="eastAsia" w:ascii="仿宋" w:hAnsi="仿宋" w:eastAsia="仿宋"/>
          <w:color w:val="auto"/>
          <w:sz w:val="30"/>
          <w:szCs w:val="30"/>
        </w:rPr>
      </w:pPr>
      <w:r>
        <w:rPr>
          <w:rFonts w:hint="eastAsia" w:ascii="仿宋" w:hAnsi="仿宋" w:eastAsia="仿宋"/>
          <w:color w:val="auto"/>
          <w:sz w:val="30"/>
          <w:szCs w:val="30"/>
          <w:lang w:eastAsia="zh-CN"/>
        </w:rPr>
        <w:t>（</w:t>
      </w:r>
      <w:r>
        <w:rPr>
          <w:rFonts w:hint="eastAsia" w:ascii="仿宋" w:hAnsi="仿宋" w:eastAsia="仿宋"/>
          <w:color w:val="auto"/>
          <w:sz w:val="30"/>
          <w:szCs w:val="30"/>
          <w:lang w:val="en-US" w:eastAsia="zh-CN"/>
        </w:rPr>
        <w:t>五</w:t>
      </w:r>
      <w:r>
        <w:rPr>
          <w:rFonts w:hint="eastAsia" w:ascii="仿宋" w:hAnsi="仿宋" w:eastAsia="仿宋"/>
          <w:color w:val="auto"/>
          <w:sz w:val="30"/>
          <w:szCs w:val="30"/>
          <w:lang w:eastAsia="zh-CN"/>
        </w:rPr>
        <w:t>）</w:t>
      </w:r>
      <w:r>
        <w:rPr>
          <w:rFonts w:hint="eastAsia" w:ascii="仿宋" w:hAnsi="仿宋" w:eastAsia="仿宋"/>
          <w:color w:val="auto"/>
          <w:sz w:val="30"/>
          <w:szCs w:val="30"/>
        </w:rPr>
        <w:t>重点行政事业性收费情况说明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lang w:val="en-US" w:eastAsia="zh-CN"/>
        </w:rPr>
      </w:pPr>
      <w:r>
        <w:rPr>
          <w:rFonts w:hint="eastAsia" w:ascii="仿宋" w:hAnsi="仿宋" w:eastAsia="仿宋"/>
          <w:color w:val="auto"/>
          <w:sz w:val="30"/>
          <w:szCs w:val="30"/>
          <w:lang w:val="en-US" w:eastAsia="zh-CN"/>
        </w:rPr>
        <w:t>本部门2025年无重点行政事业性收费情况</w:t>
      </w:r>
      <w:bookmarkStart w:id="0" w:name="_GoBack"/>
      <w:bookmarkEnd w:id="0"/>
    </w:p>
    <w:p>
      <w:pPr>
        <w:rPr>
          <w:rFonts w:hint="eastAsia" w:ascii="仿宋" w:hAnsi="仿宋" w:eastAsia="仿宋"/>
          <w:color w:val="auto"/>
          <w:sz w:val="30"/>
          <w:szCs w:val="30"/>
        </w:rPr>
      </w:pPr>
      <w:r>
        <w:rPr>
          <w:rFonts w:hint="eastAsia" w:ascii="仿宋" w:hAnsi="仿宋" w:eastAsia="仿宋"/>
          <w:color w:val="auto"/>
          <w:sz w:val="30"/>
          <w:szCs w:val="30"/>
        </w:rPr>
        <w:t>（六）政府购买服务预算说明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lang w:val="en-US" w:eastAsia="zh-CN"/>
        </w:rPr>
      </w:pPr>
      <w:r>
        <w:rPr>
          <w:rFonts w:hint="eastAsia" w:ascii="仿宋" w:hAnsi="仿宋" w:eastAsia="仿宋"/>
          <w:color w:val="auto"/>
          <w:sz w:val="30"/>
          <w:szCs w:val="30"/>
          <w:lang w:val="en-US" w:eastAsia="zh-CN"/>
        </w:rPr>
        <w:t>本部门2025年无政府购买服务安排的预算</w:t>
      </w:r>
    </w:p>
    <w:p>
      <w:pPr>
        <w:rPr>
          <w:rFonts w:ascii="仿宋" w:hAnsi="仿宋" w:eastAsia="仿宋"/>
          <w:color w:val="auto"/>
          <w:sz w:val="30"/>
          <w:szCs w:val="30"/>
        </w:rPr>
      </w:pPr>
      <w:r>
        <w:rPr>
          <w:rFonts w:hint="eastAsia" w:ascii="仿宋" w:hAnsi="仿宋" w:eastAsia="仿宋"/>
          <w:color w:val="auto"/>
          <w:sz w:val="30"/>
          <w:szCs w:val="30"/>
        </w:rPr>
        <w:t>（七）国有资本经营预算财政拨款情况说明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olor w:val="auto"/>
          <w:sz w:val="30"/>
          <w:szCs w:val="30"/>
          <w:lang w:val="en-US" w:eastAsia="zh-CN"/>
        </w:rPr>
      </w:pPr>
      <w:r>
        <w:rPr>
          <w:rFonts w:hint="eastAsia" w:ascii="仿宋" w:hAnsi="仿宋" w:eastAsia="仿宋"/>
          <w:color w:val="auto"/>
          <w:sz w:val="30"/>
          <w:szCs w:val="30"/>
          <w:lang w:val="en-US" w:eastAsia="zh-CN"/>
        </w:rPr>
        <w:t>本部门2025年无国有资本经营预算财政拨款安排的预算</w:t>
      </w:r>
    </w:p>
    <w:p>
      <w:pPr>
        <w:rPr>
          <w:rFonts w:ascii="仿宋" w:hAnsi="仿宋" w:eastAsia="仿宋"/>
          <w:b/>
          <w:color w:val="auto"/>
          <w:sz w:val="32"/>
          <w:szCs w:val="32"/>
        </w:rPr>
      </w:pPr>
      <w:r>
        <w:rPr>
          <w:rFonts w:hint="eastAsia" w:ascii="仿宋" w:hAnsi="仿宋" w:eastAsia="仿宋"/>
          <w:b/>
          <w:color w:val="auto"/>
          <w:sz w:val="32"/>
          <w:szCs w:val="32"/>
        </w:rPr>
        <w:t>十</w:t>
      </w:r>
      <w:r>
        <w:rPr>
          <w:rFonts w:hint="eastAsia" w:ascii="仿宋" w:hAnsi="仿宋" w:eastAsia="仿宋"/>
          <w:b/>
          <w:color w:val="auto"/>
          <w:sz w:val="32"/>
          <w:szCs w:val="32"/>
          <w:lang w:eastAsia="zh-CN"/>
        </w:rPr>
        <w:t>二</w:t>
      </w:r>
      <w:r>
        <w:rPr>
          <w:rFonts w:hint="eastAsia" w:ascii="仿宋" w:hAnsi="仿宋" w:eastAsia="仿宋"/>
          <w:b/>
          <w:color w:val="auto"/>
          <w:sz w:val="32"/>
          <w:szCs w:val="32"/>
        </w:rPr>
        <w:t>、名词解释</w:t>
      </w:r>
    </w:p>
    <w:p>
      <w:pPr>
        <w:ind w:firstLine="450" w:firstLineChars="15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（一）基本支出：指为保障机构正常运转、完成日常工作任务而发生的人员支出和公用支出。</w:t>
      </w:r>
    </w:p>
    <w:p>
      <w:pPr>
        <w:ind w:firstLine="450" w:firstLineChars="15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（二）项目支出：指在基本支出之外为完成特定行政任务或事业发展目标所发生的支出。</w:t>
      </w:r>
    </w:p>
    <w:p>
      <w:pPr>
        <w:ind w:firstLine="450" w:firstLineChars="15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三）“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450" w:firstLineChars="15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四）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450" w:firstLineChars="15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（五）政府采购：指各级国家机关、事业单位和团体组织，使用财政性资金采购依法制定的集中目录以内的或者采购限额标准以上的货物、工程和服务的行为。</w:t>
      </w:r>
    </w:p>
    <w:p>
      <w:pPr>
        <w:ind w:firstLine="450" w:firstLineChars="150"/>
        <w:rPr>
          <w:rFonts w:hint="eastAsia" w:ascii="仿宋" w:hAnsi="仿宋" w:eastAsia="仿宋"/>
          <w:color w:val="auto"/>
          <w:sz w:val="30"/>
          <w:szCs w:val="30"/>
          <w:lang w:eastAsia="zh-CN"/>
        </w:rPr>
      </w:pPr>
      <w:r>
        <w:rPr>
          <w:rFonts w:hint="eastAsia" w:ascii="仿宋" w:hAnsi="仿宋" w:eastAsia="仿宋"/>
          <w:color w:val="auto"/>
          <w:sz w:val="30"/>
          <w:szCs w:val="30"/>
          <w:lang w:eastAsia="zh-CN"/>
        </w:rPr>
        <w:t>（六）政府购买服务：是指各级国家机关将属于自身职责范围且适合通过市场化方式提供的服务事项，按照政府采购方式和程序，交由符合条件的服务供应商承担，并根据服务数量和质量等因素向其支付费用的行为。</w:t>
      </w:r>
    </w:p>
    <w:p>
      <w:pPr>
        <w:ind w:firstLine="450" w:firstLineChars="150"/>
        <w:rPr>
          <w:rFonts w:hint="eastAsia" w:ascii="仿宋" w:hAnsi="仿宋" w:eastAsia="仿宋"/>
          <w:color w:val="auto"/>
          <w:sz w:val="30"/>
          <w:szCs w:val="30"/>
          <w:lang w:eastAsia="zh-CN"/>
        </w:rPr>
      </w:pPr>
    </w:p>
    <w:p>
      <w:pPr>
        <w:rPr>
          <w:rFonts w:ascii="仿宋" w:hAnsi="仿宋" w:eastAsia="仿宋"/>
          <w:color w:val="auto"/>
          <w:sz w:val="30"/>
          <w:szCs w:val="30"/>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文星标宋">
    <w:altName w:val="微软雅黑"/>
    <w:panose1 w:val="02010604000101010101"/>
    <w:charset w:val="86"/>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734D0"/>
    <w:multiLevelType w:val="singleLevel"/>
    <w:tmpl w:val="030734D0"/>
    <w:lvl w:ilvl="0" w:tentative="0">
      <w:start w:val="1"/>
      <w:numFmt w:val="chineseCounting"/>
      <w:suff w:val="nothing"/>
      <w:lvlText w:val="（%1）"/>
      <w:lvlJc w:val="left"/>
      <w:rPr>
        <w:rFonts w:hint="eastAsia"/>
      </w:rPr>
    </w:lvl>
  </w:abstractNum>
  <w:abstractNum w:abstractNumId="1">
    <w:nsid w:val="0531601A"/>
    <w:multiLevelType w:val="singleLevel"/>
    <w:tmpl w:val="0531601A"/>
    <w:lvl w:ilvl="0" w:tentative="0">
      <w:start w:val="1"/>
      <w:numFmt w:val="chineseCounting"/>
      <w:suff w:val="nothing"/>
      <w:lvlText w:val="（%1）"/>
      <w:lvlJc w:val="left"/>
      <w:rPr>
        <w:rFonts w:hint="eastAsia"/>
      </w:rPr>
    </w:lvl>
  </w:abstractNum>
  <w:abstractNum w:abstractNumId="2">
    <w:nsid w:val="25745092"/>
    <w:multiLevelType w:val="singleLevel"/>
    <w:tmpl w:val="25745092"/>
    <w:lvl w:ilvl="0" w:tentative="0">
      <w:start w:val="7"/>
      <w:numFmt w:val="chineseCounting"/>
      <w:suff w:val="nothing"/>
      <w:lvlText w:val="%1、"/>
      <w:lvlJc w:val="left"/>
      <w:rPr>
        <w:rFonts w:hint="eastAsia"/>
      </w:rPr>
    </w:lvl>
  </w:abstractNum>
  <w:abstractNum w:abstractNumId="3">
    <w:nsid w:val="56FFF7F3"/>
    <w:multiLevelType w:val="singleLevel"/>
    <w:tmpl w:val="56FFF7F3"/>
    <w:lvl w:ilvl="0" w:tentative="0">
      <w:start w:val="1"/>
      <w:numFmt w:val="chineseCounting"/>
      <w:suff w:val="nothing"/>
      <w:lvlText w:val="（%1）"/>
      <w:lvlJc w:val="left"/>
      <w:rPr>
        <w:rFonts w:hint="eastAsia"/>
      </w:rPr>
    </w:lvl>
  </w:abstractNum>
  <w:abstractNum w:abstractNumId="4">
    <w:nsid w:val="67A95F11"/>
    <w:multiLevelType w:val="singleLevel"/>
    <w:tmpl w:val="67A95F11"/>
    <w:lvl w:ilvl="0" w:tentative="0">
      <w:start w:val="1"/>
      <w:numFmt w:val="chineseCounting"/>
      <w:suff w:val="nothing"/>
      <w:lvlText w:val="（%1）"/>
      <w:lvlJc w:val="left"/>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0F36BE9"/>
    <w:rsid w:val="06AF217E"/>
    <w:rsid w:val="08BF2C8C"/>
    <w:rsid w:val="08C46330"/>
    <w:rsid w:val="094C2972"/>
    <w:rsid w:val="0B0721D8"/>
    <w:rsid w:val="0C5566BD"/>
    <w:rsid w:val="0C9E6E00"/>
    <w:rsid w:val="0E086BA6"/>
    <w:rsid w:val="0EB403AC"/>
    <w:rsid w:val="111413CA"/>
    <w:rsid w:val="149C31AD"/>
    <w:rsid w:val="14E26C40"/>
    <w:rsid w:val="15627C3F"/>
    <w:rsid w:val="1AEB7E29"/>
    <w:rsid w:val="1D7514E9"/>
    <w:rsid w:val="1FBB1957"/>
    <w:rsid w:val="296B7C6A"/>
    <w:rsid w:val="2C607645"/>
    <w:rsid w:val="337B65CD"/>
    <w:rsid w:val="33DC725C"/>
    <w:rsid w:val="348A5748"/>
    <w:rsid w:val="39F65AE5"/>
    <w:rsid w:val="3D1F28AE"/>
    <w:rsid w:val="413D0351"/>
    <w:rsid w:val="420E38A6"/>
    <w:rsid w:val="4340051C"/>
    <w:rsid w:val="44AC29D4"/>
    <w:rsid w:val="47481F83"/>
    <w:rsid w:val="47D67533"/>
    <w:rsid w:val="4B3C0A2C"/>
    <w:rsid w:val="505A6F9F"/>
    <w:rsid w:val="505D3179"/>
    <w:rsid w:val="50715810"/>
    <w:rsid w:val="51503AF9"/>
    <w:rsid w:val="531E0C93"/>
    <w:rsid w:val="597D7FC8"/>
    <w:rsid w:val="5F0A026B"/>
    <w:rsid w:val="615377FE"/>
    <w:rsid w:val="623D7D29"/>
    <w:rsid w:val="66477FE1"/>
    <w:rsid w:val="670D0C51"/>
    <w:rsid w:val="6DE9513D"/>
    <w:rsid w:val="6FD81C79"/>
    <w:rsid w:val="725860AA"/>
    <w:rsid w:val="72772C73"/>
    <w:rsid w:val="72D40604"/>
    <w:rsid w:val="78E44595"/>
    <w:rsid w:val="79C424E7"/>
    <w:rsid w:val="7A710494"/>
    <w:rsid w:val="7AFA19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qFormat/>
    <w:uiPriority w:val="1"/>
  </w:style>
  <w:style w:type="table" w:default="1" w:styleId="8">
    <w:name w:val="Normal Table"/>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Lines="0" w:afterAutospacing="0" w:line="640" w:lineRule="exact"/>
      <w:ind w:firstLine="960"/>
    </w:pPr>
  </w:style>
  <w:style w:type="paragraph" w:styleId="3">
    <w:name w:val="toc 3"/>
    <w:basedOn w:val="1"/>
    <w:next w:val="1"/>
    <w:qFormat/>
    <w:uiPriority w:val="0"/>
    <w:pPr>
      <w:ind w:left="420"/>
    </w:pPr>
    <w:rPr>
      <w:rFonts w:ascii="等线" w:hAnsi="等线" w:eastAsia="等线"/>
      <w:b/>
      <w:sz w:val="30"/>
      <w:szCs w:val="30"/>
    </w:rPr>
  </w:style>
  <w:style w:type="paragraph" w:styleId="4">
    <w:name w:val="Balloon Text"/>
    <w:basedOn w:val="1"/>
    <w:link w:val="12"/>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spacing w:before="100" w:beforeAutospacing="1" w:after="100" w:afterAutospacing="1"/>
      <w:ind w:right="238"/>
      <w:jc w:val="left"/>
    </w:pPr>
    <w:rPr>
      <w:b/>
      <w:kern w:val="0"/>
      <w:sz w:val="24"/>
      <w:szCs w:val="20"/>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批注框文本 Char"/>
    <w:basedOn w:val="9"/>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4045</Words>
  <Characters>4981</Characters>
  <Paragraphs>69</Paragraphs>
  <TotalTime>0</TotalTime>
  <ScaleCrop>false</ScaleCrop>
  <LinksUpToDate>false</LinksUpToDate>
  <CharactersWithSpaces>4986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2019-02-27T07:02:00Z</dcterms:created>
  <dc:creator>王春荣</dc:creator>
  <cp:lastModifiedBy>lenovo1</cp:lastModifiedBy>
  <cp:lastPrinted>2024-08-14T06:18:00Z</cp:lastPrinted>
  <dcterms:modified xsi:type="dcterms:W3CDTF">2025-02-12T05:50:28Z</dcterms:modified>
  <cp:revision>275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741434d2e6d84a3c8220329797cdfd9b_22</vt:lpwstr>
  </property>
</Properties>
</file>