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北京市大兴区黄村镇城乡建设办公室（环整办）</w:t>
      </w:r>
    </w:p>
    <w:p>
      <w:pPr>
        <w:jc w:val="both"/>
        <w:rPr>
          <w:rFonts w:hint="eastAsia"/>
          <w:sz w:val="32"/>
          <w:szCs w:val="32"/>
          <w:lang w:val="en-US" w:eastAsia="zh-CN"/>
        </w:rPr>
      </w:pPr>
      <w:r>
        <w:rPr>
          <w:rFonts w:hint="eastAsia"/>
          <w:sz w:val="32"/>
          <w:szCs w:val="32"/>
          <w:lang w:val="en-US" w:eastAsia="zh-CN"/>
        </w:rPr>
        <w:t>——黄村镇镇域内临时清整项目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项目申报单位（科室）：黄村镇城乡建设办公室（环整办）</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项目申报时间：2024.8.29</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黄村镇镇域内临时清整项目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城乡建设办公室（环整办）</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李跃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13911392363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经常性项目</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政府购买服务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一般公共事务</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ascii="仿宋_GB2312" w:hAnsi="仿宋" w:eastAsia="仿宋_GB2312"/>
                <w:b w:val="0"/>
                <w:bCs w:val="0"/>
                <w:sz w:val="32"/>
                <w:szCs w:val="32"/>
                <w:lang w:val="en-US" w:eastAsia="zh-CN"/>
              </w:rPr>
              <w:t>结合我镇人居环境、创城、创卫等工作的开展，查找环境工作中存在的问题，推进问题整改，确保镇域内环境干净整洁，无卫生死角。通过招投标方式确定两家临时环境清理整治服务单位，对镇域内各类环境整治台账（小卫星点位台账、首环办台账、四创办等相关台账）、拆除地块、上市土地空白地等保洁权属不清地块及临时任务或重大活动环境保障等工作进行临时清整</w:t>
            </w:r>
          </w:p>
        </w:tc>
      </w:tr>
    </w:tbl>
    <w:p>
      <w:pPr>
        <w:jc w:val="left"/>
        <w:rPr>
          <w:rFonts w:hint="eastAsia"/>
          <w:b w:val="0"/>
          <w:bCs w:val="0"/>
          <w:sz w:val="30"/>
          <w:szCs w:val="30"/>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黄村镇城乡建设办公室（环整办）</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二办公区203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69248101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蔡幸娟</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黄村镇镇域内临时清整项目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宋体" w:hAnsi="宋体" w:cs="宋体"/>
          <w:b w:val="0"/>
          <w:bCs w:val="0"/>
          <w:sz w:val="28"/>
          <w:szCs w:val="28"/>
          <w:lang w:val="en-US" w:eastAsia="zh-CN"/>
        </w:rPr>
        <w:t>对黄村镇镇域内临时环境问题进行清理整治</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300万</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必要</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可行</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无</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val="0"/>
                <w:bCs w:val="0"/>
                <w:sz w:val="28"/>
                <w:szCs w:val="28"/>
                <w:lang w:val="en-US" w:eastAsia="zh-CN"/>
              </w:rPr>
              <w:t>黄村镇镇域内临时清整项目</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2024年6月19日</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2025年6月18</w:t>
            </w:r>
            <w:bookmarkStart w:id="0" w:name="_GoBack"/>
            <w:bookmarkEnd w:id="0"/>
            <w:r>
              <w:rPr>
                <w:rFonts w:hint="eastAsia" w:ascii="宋体" w:hAnsi="宋体" w:cs="宋体"/>
                <w:b/>
                <w:bCs/>
                <w:sz w:val="32"/>
                <w:szCs w:val="32"/>
                <w:lang w:val="en-US" w:eastAsia="zh-CN"/>
              </w:rPr>
              <w:t>日</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结束</w:t>
            </w: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A5D4D63"/>
    <w:rsid w:val="13F73D10"/>
    <w:rsid w:val="2A2E04D6"/>
    <w:rsid w:val="2F471EE1"/>
    <w:rsid w:val="308113CB"/>
    <w:rsid w:val="34B53ED7"/>
    <w:rsid w:val="4BF06933"/>
    <w:rsid w:val="4C1C6F80"/>
    <w:rsid w:val="4EE62A14"/>
    <w:rsid w:val="4F815F87"/>
    <w:rsid w:val="54F9326F"/>
    <w:rsid w:val="59467262"/>
    <w:rsid w:val="5F8807E2"/>
    <w:rsid w:val="625005B0"/>
    <w:rsid w:val="651C2939"/>
    <w:rsid w:val="6D535020"/>
    <w:rsid w:val="7AAD47E3"/>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2024-08-29T07:16:57Z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