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804324">
      <w:pPr>
        <w:pStyle w:val="2"/>
        <w:jc w:val="center"/>
        <w:rPr>
          <w:rFonts w:hint="eastAsia"/>
          <w:sz w:val="52"/>
          <w:szCs w:val="32"/>
          <w:lang w:val="en-US" w:eastAsia="zh-CN"/>
        </w:rPr>
      </w:pPr>
      <w:r>
        <w:rPr>
          <w:rFonts w:hint="eastAsia"/>
          <w:sz w:val="52"/>
          <w:szCs w:val="32"/>
          <w:lang w:val="en-US" w:eastAsia="zh-CN"/>
        </w:rPr>
        <w:t>项目申报文本</w:t>
      </w:r>
    </w:p>
    <w:p w14:paraId="2C63C14C">
      <w:pPr>
        <w:rPr>
          <w:rFonts w:hint="eastAsia"/>
          <w:sz w:val="52"/>
          <w:szCs w:val="32"/>
          <w:lang w:val="en-US" w:eastAsia="zh-CN"/>
        </w:rPr>
      </w:pPr>
    </w:p>
    <w:p w14:paraId="09383C26">
      <w:pPr>
        <w:jc w:val="center"/>
        <w:rPr>
          <w:rFonts w:hint="eastAsia"/>
          <w:sz w:val="32"/>
          <w:szCs w:val="32"/>
          <w:lang w:val="en-US" w:eastAsia="zh-CN"/>
        </w:rPr>
      </w:pPr>
      <w:r>
        <w:rPr>
          <w:rFonts w:hint="eastAsia"/>
          <w:sz w:val="32"/>
          <w:szCs w:val="32"/>
          <w:lang w:val="en-US" w:eastAsia="zh-CN"/>
        </w:rPr>
        <w:t>北京市大兴区黄村镇产业发展服务中心</w:t>
      </w:r>
    </w:p>
    <w:p w14:paraId="0E07B58F">
      <w:pPr>
        <w:jc w:val="both"/>
        <w:rPr>
          <w:rFonts w:hint="default"/>
          <w:sz w:val="32"/>
          <w:szCs w:val="32"/>
          <w:lang w:val="en-US" w:eastAsia="zh-CN"/>
        </w:rPr>
      </w:pPr>
      <w:r>
        <w:rPr>
          <w:rFonts w:hint="eastAsia"/>
          <w:sz w:val="32"/>
          <w:szCs w:val="32"/>
          <w:lang w:val="en-US" w:eastAsia="zh-CN"/>
        </w:rPr>
        <w:t>——2012年-2020年平原造林2024-2025年度生态补助</w:t>
      </w:r>
    </w:p>
    <w:p w14:paraId="075F2995">
      <w:pPr>
        <w:rPr>
          <w:rFonts w:hint="eastAsia"/>
          <w:sz w:val="32"/>
          <w:szCs w:val="32"/>
          <w:lang w:val="en-US" w:eastAsia="zh-CN"/>
        </w:rPr>
      </w:pPr>
    </w:p>
    <w:p w14:paraId="686530FB">
      <w:pPr>
        <w:rPr>
          <w:rFonts w:hint="eastAsia"/>
          <w:sz w:val="32"/>
          <w:szCs w:val="32"/>
          <w:lang w:val="en-US" w:eastAsia="zh-CN"/>
        </w:rPr>
      </w:pPr>
    </w:p>
    <w:p w14:paraId="0031A1C0">
      <w:pPr>
        <w:rPr>
          <w:rFonts w:hint="eastAsia"/>
          <w:sz w:val="32"/>
          <w:szCs w:val="32"/>
          <w:lang w:val="en-US" w:eastAsia="zh-CN"/>
        </w:rPr>
      </w:pPr>
    </w:p>
    <w:p w14:paraId="38755768">
      <w:pPr>
        <w:rPr>
          <w:rFonts w:hint="eastAsia"/>
          <w:sz w:val="32"/>
          <w:szCs w:val="32"/>
          <w:lang w:val="en-US" w:eastAsia="zh-CN"/>
        </w:rPr>
      </w:pPr>
    </w:p>
    <w:p w14:paraId="71D23AA3">
      <w:pPr>
        <w:rPr>
          <w:rFonts w:hint="eastAsia"/>
          <w:sz w:val="32"/>
          <w:szCs w:val="32"/>
          <w:lang w:val="en-US" w:eastAsia="zh-CN"/>
        </w:rPr>
      </w:pPr>
    </w:p>
    <w:p w14:paraId="4C82DB05">
      <w:pPr>
        <w:rPr>
          <w:rFonts w:hint="eastAsia"/>
          <w:sz w:val="32"/>
          <w:szCs w:val="32"/>
          <w:lang w:val="en-US" w:eastAsia="zh-CN"/>
        </w:rPr>
      </w:pPr>
      <w:r>
        <w:rPr>
          <w:rFonts w:hint="eastAsia"/>
          <w:sz w:val="32"/>
          <w:szCs w:val="32"/>
          <w:lang w:val="en-US" w:eastAsia="zh-CN"/>
        </w:rPr>
        <w:t>项目申报单位（科室）：产业发展服务中心（林业站）</w:t>
      </w:r>
    </w:p>
    <w:p w14:paraId="36D8E8B2">
      <w:pPr>
        <w:rPr>
          <w:rFonts w:hint="eastAsia"/>
          <w:sz w:val="32"/>
          <w:szCs w:val="32"/>
          <w:lang w:val="en-US" w:eastAsia="zh-CN"/>
        </w:rPr>
      </w:pPr>
      <w:r>
        <w:rPr>
          <w:rFonts w:hint="eastAsia"/>
          <w:sz w:val="32"/>
          <w:szCs w:val="32"/>
          <w:lang w:val="en-US" w:eastAsia="zh-CN"/>
        </w:rPr>
        <w:t>主管部门（区直或镇）：黄村镇</w:t>
      </w:r>
    </w:p>
    <w:p w14:paraId="32BAF48B">
      <w:pPr>
        <w:rPr>
          <w:rFonts w:hint="default"/>
          <w:sz w:val="32"/>
          <w:szCs w:val="32"/>
          <w:lang w:val="en-US" w:eastAsia="zh-CN"/>
        </w:rPr>
      </w:pPr>
      <w:r>
        <w:rPr>
          <w:rFonts w:hint="eastAsia"/>
          <w:sz w:val="32"/>
          <w:szCs w:val="32"/>
          <w:lang w:val="en-US" w:eastAsia="zh-CN"/>
        </w:rPr>
        <w:t>项目实施年度：2025年</w:t>
      </w:r>
    </w:p>
    <w:p w14:paraId="5D72B20A">
      <w:pPr>
        <w:rPr>
          <w:rFonts w:hint="default"/>
          <w:sz w:val="32"/>
          <w:szCs w:val="32"/>
          <w:lang w:val="en-US" w:eastAsia="zh-CN"/>
        </w:rPr>
      </w:pPr>
      <w:r>
        <w:rPr>
          <w:rFonts w:hint="eastAsia"/>
          <w:sz w:val="32"/>
          <w:szCs w:val="32"/>
          <w:lang w:val="en-US" w:eastAsia="zh-CN"/>
        </w:rPr>
        <w:t>项目申报时间：2024年</w:t>
      </w:r>
    </w:p>
    <w:p w14:paraId="42E66AF8">
      <w:pPr>
        <w:rPr>
          <w:rFonts w:hint="eastAsia"/>
          <w:sz w:val="32"/>
          <w:szCs w:val="32"/>
          <w:lang w:val="en-US" w:eastAsia="zh-CN"/>
        </w:rPr>
      </w:pPr>
    </w:p>
    <w:p w14:paraId="6B032D48">
      <w:pPr>
        <w:rPr>
          <w:rFonts w:hint="eastAsia"/>
          <w:sz w:val="32"/>
          <w:szCs w:val="32"/>
          <w:lang w:val="en-US" w:eastAsia="zh-CN"/>
        </w:rPr>
      </w:pPr>
    </w:p>
    <w:p w14:paraId="3074C877">
      <w:pPr>
        <w:rPr>
          <w:rFonts w:hint="eastAsia"/>
          <w:sz w:val="32"/>
          <w:szCs w:val="32"/>
          <w:lang w:val="en-US" w:eastAsia="zh-CN"/>
        </w:rPr>
      </w:pPr>
    </w:p>
    <w:p w14:paraId="2CBE3C90">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14:paraId="74E80985">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14:paraId="1F5BBFF2">
      <w:pPr>
        <w:jc w:val="center"/>
        <w:rPr>
          <w:rFonts w:hint="eastAsia"/>
          <w:b/>
          <w:bCs/>
          <w:sz w:val="52"/>
          <w:szCs w:val="52"/>
          <w:lang w:val="en-US" w:eastAsia="zh-CN"/>
        </w:rPr>
      </w:pPr>
      <w:r>
        <w:rPr>
          <w:rFonts w:hint="eastAsia"/>
          <w:b/>
          <w:bCs/>
          <w:sz w:val="52"/>
          <w:szCs w:val="52"/>
          <w:lang w:val="en-US" w:eastAsia="zh-CN"/>
        </w:rPr>
        <w:t>项目申报文本</w:t>
      </w:r>
    </w:p>
    <w:tbl>
      <w:tblPr>
        <w:tblStyle w:val="5"/>
        <w:tblpPr w:leftFromText="180" w:rightFromText="180" w:vertAnchor="text" w:horzAnchor="page" w:tblpXSpec="center" w:tblpY="168"/>
        <w:tblOverlap w:val="never"/>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14:paraId="263AE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585A2813">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14:paraId="550FD53F">
            <w:pPr>
              <w:jc w:val="left"/>
              <w:rPr>
                <w:rFonts w:hint="eastAsia"/>
                <w:b w:val="0"/>
                <w:bCs w:val="0"/>
                <w:sz w:val="24"/>
                <w:szCs w:val="24"/>
                <w:lang w:val="en-US" w:eastAsia="zh-CN"/>
              </w:rPr>
            </w:pPr>
            <w:r>
              <w:rPr>
                <w:rFonts w:hint="eastAsia"/>
                <w:b w:val="0"/>
                <w:bCs w:val="0"/>
                <w:sz w:val="24"/>
                <w:szCs w:val="24"/>
                <w:lang w:val="en-US" w:eastAsia="zh-CN"/>
              </w:rPr>
              <w:t>2012年-2020年平原造林2024-2025年度生态补助</w:t>
            </w:r>
          </w:p>
        </w:tc>
      </w:tr>
      <w:tr w14:paraId="24B59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7125C54F">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14:paraId="040AE731">
            <w:pPr>
              <w:jc w:val="left"/>
              <w:rPr>
                <w:rFonts w:hint="eastAsia"/>
                <w:b w:val="0"/>
                <w:bCs w:val="0"/>
                <w:sz w:val="24"/>
                <w:szCs w:val="24"/>
                <w:lang w:val="en-US" w:eastAsia="zh-CN"/>
              </w:rPr>
            </w:pPr>
            <w:r>
              <w:rPr>
                <w:rFonts w:hint="eastAsia"/>
                <w:b w:val="0"/>
                <w:bCs w:val="0"/>
                <w:sz w:val="24"/>
                <w:szCs w:val="24"/>
                <w:lang w:val="en-US" w:eastAsia="zh-CN"/>
              </w:rPr>
              <w:t>产业发展服务中心（林业站）</w:t>
            </w:r>
          </w:p>
        </w:tc>
        <w:tc>
          <w:tcPr>
            <w:tcW w:w="2052" w:type="dxa"/>
            <w:vAlign w:val="center"/>
          </w:tcPr>
          <w:p w14:paraId="3760F968">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14:paraId="4C5AFA33">
            <w:pPr>
              <w:jc w:val="left"/>
              <w:rPr>
                <w:rFonts w:hint="eastAsia"/>
                <w:b w:val="0"/>
                <w:bCs w:val="0"/>
                <w:sz w:val="24"/>
                <w:szCs w:val="24"/>
                <w:lang w:val="en-US" w:eastAsia="zh-CN"/>
              </w:rPr>
            </w:pPr>
            <w:r>
              <w:rPr>
                <w:rFonts w:hint="eastAsia"/>
                <w:b w:val="0"/>
                <w:bCs w:val="0"/>
                <w:sz w:val="24"/>
                <w:szCs w:val="24"/>
                <w:lang w:val="en-US" w:eastAsia="zh-CN"/>
              </w:rPr>
              <w:t>黄村镇</w:t>
            </w:r>
          </w:p>
        </w:tc>
      </w:tr>
      <w:tr w14:paraId="7C74F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7A51D721">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14:paraId="3785F1B1">
            <w:pPr>
              <w:jc w:val="left"/>
              <w:rPr>
                <w:rFonts w:hint="eastAsia"/>
                <w:b w:val="0"/>
                <w:bCs w:val="0"/>
                <w:sz w:val="24"/>
                <w:szCs w:val="24"/>
                <w:lang w:val="en-US" w:eastAsia="zh-CN"/>
              </w:rPr>
            </w:pPr>
            <w:r>
              <w:rPr>
                <w:rFonts w:hint="eastAsia"/>
                <w:b w:val="0"/>
                <w:bCs w:val="0"/>
                <w:sz w:val="24"/>
                <w:szCs w:val="24"/>
                <w:lang w:val="en-US" w:eastAsia="zh-CN"/>
              </w:rPr>
              <w:t>陈琪</w:t>
            </w:r>
          </w:p>
        </w:tc>
        <w:tc>
          <w:tcPr>
            <w:tcW w:w="2052" w:type="dxa"/>
            <w:vAlign w:val="center"/>
          </w:tcPr>
          <w:p w14:paraId="535E04E3">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14:paraId="15E38930">
            <w:pPr>
              <w:jc w:val="left"/>
              <w:rPr>
                <w:rFonts w:hint="default"/>
                <w:b w:val="0"/>
                <w:bCs w:val="0"/>
                <w:sz w:val="24"/>
                <w:szCs w:val="24"/>
                <w:lang w:val="en-US" w:eastAsia="zh-CN"/>
              </w:rPr>
            </w:pPr>
            <w:r>
              <w:rPr>
                <w:rFonts w:hint="eastAsia"/>
                <w:b w:val="0"/>
                <w:bCs w:val="0"/>
                <w:sz w:val="24"/>
                <w:szCs w:val="24"/>
                <w:lang w:val="en-US" w:eastAsia="zh-CN"/>
              </w:rPr>
              <w:t>13521967432</w:t>
            </w:r>
          </w:p>
        </w:tc>
      </w:tr>
      <w:tr w14:paraId="6C6FF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63851892">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14:paraId="21AB8ADB">
            <w:pPr>
              <w:jc w:val="left"/>
              <w:rPr>
                <w:rFonts w:hint="eastAsia"/>
                <w:b w:val="0"/>
                <w:bCs w:val="0"/>
                <w:sz w:val="24"/>
                <w:szCs w:val="24"/>
                <w:lang w:val="en-US" w:eastAsia="zh-CN"/>
              </w:rPr>
            </w:pPr>
            <w:r>
              <w:rPr>
                <w:rFonts w:hint="eastAsia"/>
                <w:b w:val="0"/>
                <w:bCs w:val="0"/>
                <w:sz w:val="24"/>
                <w:szCs w:val="24"/>
                <w:lang w:val="en-US" w:eastAsia="zh-CN"/>
              </w:rPr>
              <w:t>其他政府购买服务类</w:t>
            </w:r>
          </w:p>
        </w:tc>
        <w:tc>
          <w:tcPr>
            <w:tcW w:w="2052" w:type="dxa"/>
            <w:vAlign w:val="center"/>
          </w:tcPr>
          <w:p w14:paraId="54B76A2C">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14:paraId="480606A9">
            <w:pPr>
              <w:jc w:val="left"/>
              <w:rPr>
                <w:rFonts w:hint="eastAsia"/>
                <w:b w:val="0"/>
                <w:bCs w:val="0"/>
                <w:sz w:val="24"/>
                <w:szCs w:val="24"/>
                <w:lang w:val="en-US" w:eastAsia="zh-CN"/>
              </w:rPr>
            </w:pPr>
            <w:r>
              <w:rPr>
                <w:rFonts w:hint="eastAsia"/>
                <w:b w:val="0"/>
                <w:bCs w:val="0"/>
                <w:sz w:val="24"/>
                <w:szCs w:val="24"/>
                <w:lang w:val="en-US" w:eastAsia="zh-CN"/>
              </w:rPr>
              <w:t>其他政府购买服务类</w:t>
            </w:r>
          </w:p>
        </w:tc>
      </w:tr>
      <w:tr w14:paraId="1EC5C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54DDA90C">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14:paraId="488C552C">
            <w:pPr>
              <w:jc w:val="left"/>
              <w:rPr>
                <w:rFonts w:hint="eastAsia"/>
                <w:b w:val="0"/>
                <w:bCs w:val="0"/>
                <w:sz w:val="24"/>
                <w:szCs w:val="24"/>
                <w:lang w:val="en-US" w:eastAsia="zh-CN"/>
              </w:rPr>
            </w:pPr>
          </w:p>
        </w:tc>
        <w:tc>
          <w:tcPr>
            <w:tcW w:w="2052" w:type="dxa"/>
            <w:vAlign w:val="center"/>
          </w:tcPr>
          <w:p w14:paraId="18DC1403">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14:paraId="4A50E423">
            <w:pPr>
              <w:jc w:val="left"/>
              <w:rPr>
                <w:rFonts w:hint="eastAsia"/>
                <w:b w:val="0"/>
                <w:bCs w:val="0"/>
                <w:sz w:val="24"/>
                <w:szCs w:val="24"/>
                <w:lang w:val="en-US" w:eastAsia="zh-CN"/>
              </w:rPr>
            </w:pPr>
            <w:r>
              <w:rPr>
                <w:rFonts w:hint="eastAsia"/>
                <w:b w:val="0"/>
                <w:bCs w:val="0"/>
                <w:sz w:val="24"/>
                <w:szCs w:val="24"/>
                <w:lang w:val="en-US" w:eastAsia="zh-CN"/>
              </w:rPr>
              <w:t>否</w:t>
            </w:r>
          </w:p>
        </w:tc>
      </w:tr>
      <w:tr w14:paraId="4031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2A62F0F6">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14:paraId="75309D18">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14:paraId="0FB6425F">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14:paraId="76D163D3">
            <w:pPr>
              <w:jc w:val="left"/>
              <w:rPr>
                <w:rFonts w:hint="eastAsia"/>
                <w:b w:val="0"/>
                <w:bCs w:val="0"/>
                <w:sz w:val="24"/>
                <w:szCs w:val="24"/>
                <w:lang w:val="en-US" w:eastAsia="zh-CN"/>
              </w:rPr>
            </w:pPr>
            <w:r>
              <w:rPr>
                <w:rFonts w:hint="eastAsia"/>
                <w:b w:val="0"/>
                <w:bCs w:val="0"/>
                <w:sz w:val="24"/>
                <w:szCs w:val="24"/>
                <w:lang w:val="en-US" w:eastAsia="zh-CN"/>
              </w:rPr>
              <w:t>无</w:t>
            </w:r>
          </w:p>
        </w:tc>
      </w:tr>
      <w:tr w14:paraId="700C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2E23D5F7">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14:paraId="5ED851EC">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14:paraId="71C24851">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14:paraId="5BC21206">
            <w:pPr>
              <w:jc w:val="left"/>
              <w:rPr>
                <w:rFonts w:hint="eastAsia"/>
                <w:b w:val="0"/>
                <w:bCs w:val="0"/>
                <w:sz w:val="24"/>
                <w:szCs w:val="24"/>
                <w:lang w:val="en-US" w:eastAsia="zh-CN"/>
              </w:rPr>
            </w:pPr>
            <w:r>
              <w:rPr>
                <w:rFonts w:hint="eastAsia"/>
                <w:b w:val="0"/>
                <w:bCs w:val="0"/>
                <w:sz w:val="24"/>
                <w:szCs w:val="24"/>
                <w:lang w:val="en-US" w:eastAsia="zh-CN"/>
              </w:rPr>
              <w:t>无</w:t>
            </w:r>
          </w:p>
        </w:tc>
      </w:tr>
      <w:tr w14:paraId="57C15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035F8B0D">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14:paraId="0F47F439">
            <w:pPr>
              <w:jc w:val="left"/>
              <w:rPr>
                <w:rFonts w:hint="eastAsia"/>
                <w:b w:val="0"/>
                <w:bCs w:val="0"/>
                <w:sz w:val="24"/>
                <w:szCs w:val="24"/>
                <w:lang w:val="en-US" w:eastAsia="zh-CN"/>
              </w:rPr>
            </w:pPr>
            <w:r>
              <w:rPr>
                <w:rFonts w:hint="eastAsia"/>
                <w:b w:val="0"/>
                <w:bCs w:val="0"/>
                <w:sz w:val="24"/>
                <w:szCs w:val="24"/>
                <w:lang w:val="en-US" w:eastAsia="zh-CN"/>
              </w:rPr>
              <w:t>无</w:t>
            </w:r>
          </w:p>
        </w:tc>
      </w:tr>
      <w:tr w14:paraId="1283E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2D8E1470">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14:paraId="10B230EC">
            <w:pPr>
              <w:jc w:val="left"/>
              <w:rPr>
                <w:rFonts w:hint="eastAsia"/>
                <w:b w:val="0"/>
                <w:bCs w:val="0"/>
                <w:sz w:val="24"/>
                <w:szCs w:val="24"/>
                <w:lang w:val="en-US" w:eastAsia="zh-CN"/>
              </w:rPr>
            </w:pPr>
            <w:r>
              <w:rPr>
                <w:rFonts w:hint="eastAsia"/>
                <w:b w:val="0"/>
                <w:bCs w:val="0"/>
                <w:sz w:val="24"/>
                <w:szCs w:val="24"/>
                <w:lang w:val="en-US" w:eastAsia="zh-CN"/>
              </w:rPr>
              <w:t>无</w:t>
            </w:r>
          </w:p>
        </w:tc>
      </w:tr>
      <w:tr w14:paraId="03C8F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1" w:hRule="atLeast"/>
          <w:jc w:val="center"/>
        </w:trPr>
        <w:tc>
          <w:tcPr>
            <w:tcW w:w="2160" w:type="dxa"/>
            <w:vAlign w:val="center"/>
          </w:tcPr>
          <w:p w14:paraId="098A7CA4">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14:paraId="3A326A3E">
            <w:pPr>
              <w:jc w:val="left"/>
              <w:rPr>
                <w:rFonts w:hint="default" w:eastAsia="仿宋_GB2312"/>
                <w:b w:val="0"/>
                <w:bCs w:val="0"/>
                <w:sz w:val="24"/>
                <w:szCs w:val="24"/>
                <w:lang w:val="en-US" w:eastAsia="zh-CN"/>
              </w:rPr>
            </w:pPr>
            <w:r>
              <w:rPr>
                <w:rFonts w:hint="eastAsia" w:ascii="仿宋_GB2312" w:hAnsi="仿宋_GB2312" w:eastAsia="仿宋_GB2312" w:cs="仿宋_GB2312"/>
                <w:sz w:val="32"/>
                <w:szCs w:val="32"/>
                <w:lang w:val="en-US" w:eastAsia="zh-CN"/>
              </w:rPr>
              <w:t>为保障我镇农民收入，我镇对平原造林后只有市级补助及区级补助而没有其他收益的平原造林地予以生态补助，</w:t>
            </w:r>
            <w:r>
              <w:rPr>
                <w:rFonts w:hint="eastAsia" w:ascii="仿宋_GB2312" w:hAnsi="仿宋_GB2312" w:eastAsia="仿宋_GB2312" w:cs="仿宋_GB2312"/>
                <w:sz w:val="32"/>
                <w:szCs w:val="32"/>
              </w:rPr>
              <w:t>补助标准为1000元/亩/年</w:t>
            </w:r>
            <w:r>
              <w:rPr>
                <w:rFonts w:hint="eastAsia" w:ascii="仿宋_GB2312" w:hAnsi="仿宋_GB2312" w:eastAsia="仿宋_GB2312" w:cs="仿宋_GB2312"/>
                <w:sz w:val="32"/>
                <w:szCs w:val="32"/>
                <w:lang w:eastAsia="zh-CN"/>
              </w:rPr>
              <w:t>。根据测绘统计结果，截止至目前，我镇无其他收入的造林地面积为</w:t>
            </w:r>
            <w:r>
              <w:rPr>
                <w:rFonts w:hint="eastAsia" w:ascii="仿宋_GB2312" w:hAnsi="仿宋_GB2312" w:eastAsia="仿宋_GB2312" w:cs="仿宋_GB2312"/>
                <w:sz w:val="32"/>
                <w:szCs w:val="32"/>
                <w:highlight w:val="none"/>
                <w:lang w:val="en-US" w:eastAsia="zh-CN"/>
              </w:rPr>
              <w:t>9284.72</w:t>
            </w:r>
            <w:r>
              <w:rPr>
                <w:rFonts w:hint="eastAsia" w:ascii="仿宋_GB2312" w:hAnsi="仿宋_GB2312" w:eastAsia="仿宋_GB2312" w:cs="仿宋_GB2312"/>
                <w:sz w:val="32"/>
                <w:szCs w:val="32"/>
                <w:lang w:val="en-US" w:eastAsia="zh-CN"/>
              </w:rPr>
              <w:t>亩。</w:t>
            </w:r>
          </w:p>
        </w:tc>
      </w:tr>
    </w:tbl>
    <w:p w14:paraId="3B4B92D8">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14:paraId="1A315474">
      <w:pPr>
        <w:jc w:val="center"/>
        <w:rPr>
          <w:rFonts w:hint="eastAsia"/>
          <w:b/>
          <w:bCs/>
          <w:sz w:val="36"/>
          <w:szCs w:val="36"/>
          <w:lang w:val="en-US" w:eastAsia="zh-CN"/>
        </w:rPr>
      </w:pPr>
      <w:r>
        <w:rPr>
          <w:rFonts w:hint="eastAsia"/>
          <w:b/>
          <w:bCs/>
          <w:sz w:val="36"/>
          <w:szCs w:val="36"/>
          <w:lang w:val="en-US" w:eastAsia="zh-CN"/>
        </w:rPr>
        <w:t>项目支出预算明细表</w:t>
      </w:r>
    </w:p>
    <w:p w14:paraId="3A666C97">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14:paraId="56986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5C672D2D">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14:paraId="63848721">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14:paraId="52255170">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14:paraId="42C7A41C">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14:paraId="4D6DBF37">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14:paraId="6DAEF55F">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14:paraId="23EB94F9">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14:paraId="519A60E5">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14:paraId="2E8617A3">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14:paraId="50477AD5">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14:paraId="4FF3E344">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14:paraId="38793A46">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14:paraId="13DBA09E">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14:paraId="526CA25F">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14:paraId="3B030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409FF844">
            <w:pPr>
              <w:jc w:val="left"/>
              <w:rPr>
                <w:rFonts w:hint="eastAsia" w:ascii="宋体" w:hAnsi="宋体" w:eastAsia="宋体" w:cs="宋体"/>
                <w:b w:val="0"/>
                <w:bCs w:val="0"/>
                <w:kern w:val="2"/>
                <w:sz w:val="24"/>
                <w:szCs w:val="24"/>
                <w:lang w:val="en-US" w:eastAsia="zh-CN" w:bidi="ar-SA"/>
              </w:rPr>
            </w:pPr>
            <w:r>
              <w:rPr>
                <w:rFonts w:hint="eastAsia"/>
                <w:b w:val="0"/>
                <w:bCs w:val="0"/>
                <w:sz w:val="24"/>
                <w:szCs w:val="24"/>
                <w:lang w:val="en-US" w:eastAsia="zh-CN"/>
              </w:rPr>
              <w:t>2012年-2020年平原造林2023-2024年度生态补助</w:t>
            </w:r>
          </w:p>
        </w:tc>
        <w:tc>
          <w:tcPr>
            <w:tcW w:w="1012" w:type="dxa"/>
            <w:vAlign w:val="center"/>
          </w:tcPr>
          <w:p w14:paraId="5F7956F2">
            <w:pPr>
              <w:jc w:val="left"/>
              <w:rPr>
                <w:rFonts w:hint="eastAsia"/>
                <w:sz w:val="24"/>
                <w:szCs w:val="24"/>
                <w:lang w:val="en-US" w:eastAsia="zh-CN"/>
              </w:rPr>
            </w:pPr>
          </w:p>
        </w:tc>
        <w:tc>
          <w:tcPr>
            <w:tcW w:w="1012" w:type="dxa"/>
            <w:vAlign w:val="center"/>
          </w:tcPr>
          <w:p w14:paraId="02F1F90D">
            <w:pPr>
              <w:jc w:val="left"/>
              <w:rPr>
                <w:rFonts w:hint="eastAsia" w:ascii="宋体" w:hAnsi="宋体" w:eastAsia="宋体" w:cs="宋体"/>
                <w:b w:val="0"/>
                <w:bCs w:val="0"/>
                <w:kern w:val="2"/>
                <w:sz w:val="24"/>
                <w:szCs w:val="24"/>
                <w:lang w:val="en-US" w:eastAsia="zh-CN" w:bidi="ar-SA"/>
              </w:rPr>
            </w:pPr>
          </w:p>
        </w:tc>
        <w:tc>
          <w:tcPr>
            <w:tcW w:w="1012" w:type="dxa"/>
            <w:vAlign w:val="center"/>
          </w:tcPr>
          <w:p w14:paraId="6D12EB94">
            <w:pPr>
              <w:jc w:val="left"/>
              <w:rPr>
                <w:rFonts w:hint="eastAsia" w:ascii="宋体" w:hAnsi="宋体" w:eastAsia="宋体" w:cs="宋体"/>
                <w:b w:val="0"/>
                <w:bCs w:val="0"/>
                <w:kern w:val="2"/>
                <w:sz w:val="24"/>
                <w:szCs w:val="24"/>
                <w:lang w:val="en-US" w:eastAsia="zh-CN" w:bidi="ar-SA"/>
              </w:rPr>
            </w:pPr>
          </w:p>
        </w:tc>
        <w:tc>
          <w:tcPr>
            <w:tcW w:w="1012" w:type="dxa"/>
            <w:vAlign w:val="center"/>
          </w:tcPr>
          <w:p w14:paraId="7B125035">
            <w:pPr>
              <w:jc w:val="left"/>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szCs w:val="24"/>
                <w:lang w:val="en-US" w:eastAsia="zh-CN"/>
              </w:rPr>
              <w:t>生态补助费</w:t>
            </w:r>
          </w:p>
        </w:tc>
        <w:tc>
          <w:tcPr>
            <w:tcW w:w="1012" w:type="dxa"/>
            <w:vAlign w:val="center"/>
          </w:tcPr>
          <w:p w14:paraId="0D78BC54">
            <w:pPr>
              <w:jc w:val="left"/>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szCs w:val="24"/>
                <w:lang w:val="en-US" w:eastAsia="zh-CN"/>
              </w:rPr>
              <w:t>镇级</w:t>
            </w:r>
          </w:p>
        </w:tc>
        <w:tc>
          <w:tcPr>
            <w:tcW w:w="1012" w:type="dxa"/>
            <w:vAlign w:val="center"/>
          </w:tcPr>
          <w:p w14:paraId="39D5E83A">
            <w:pPr>
              <w:jc w:val="left"/>
              <w:rPr>
                <w:rFonts w:hint="eastAsia" w:ascii="宋体" w:hAnsi="宋体" w:eastAsia="宋体" w:cs="宋体"/>
                <w:b w:val="0"/>
                <w:bCs w:val="0"/>
                <w:kern w:val="2"/>
                <w:sz w:val="24"/>
                <w:szCs w:val="24"/>
                <w:lang w:val="en-US" w:eastAsia="zh-CN" w:bidi="ar-SA"/>
              </w:rPr>
            </w:pPr>
          </w:p>
        </w:tc>
        <w:tc>
          <w:tcPr>
            <w:tcW w:w="1012" w:type="dxa"/>
            <w:vAlign w:val="center"/>
          </w:tcPr>
          <w:p w14:paraId="414F4BFE">
            <w:pPr>
              <w:jc w:val="left"/>
              <w:rPr>
                <w:rFonts w:hint="eastAsia" w:ascii="宋体" w:hAnsi="宋体" w:eastAsia="宋体" w:cs="宋体"/>
                <w:b w:val="0"/>
                <w:bCs w:val="0"/>
                <w:kern w:val="2"/>
                <w:sz w:val="24"/>
                <w:szCs w:val="24"/>
                <w:lang w:val="en-US" w:eastAsia="zh-CN" w:bidi="ar-SA"/>
              </w:rPr>
            </w:pPr>
          </w:p>
        </w:tc>
        <w:tc>
          <w:tcPr>
            <w:tcW w:w="1013" w:type="dxa"/>
            <w:vAlign w:val="center"/>
          </w:tcPr>
          <w:p w14:paraId="7F810E66">
            <w:pPr>
              <w:jc w:val="left"/>
              <w:rPr>
                <w:rFonts w:hint="eastAsia" w:ascii="宋体" w:hAnsi="宋体" w:eastAsia="宋体" w:cs="宋体"/>
                <w:b w:val="0"/>
                <w:bCs w:val="0"/>
                <w:kern w:val="2"/>
                <w:sz w:val="24"/>
                <w:szCs w:val="24"/>
                <w:lang w:val="en-US" w:eastAsia="zh-CN" w:bidi="ar-SA"/>
              </w:rPr>
            </w:pPr>
            <w:r>
              <w:rPr>
                <w:rFonts w:hint="eastAsia" w:ascii="宋体" w:hAnsi="宋体" w:cs="宋体"/>
                <w:b w:val="0"/>
                <w:bCs w:val="0"/>
                <w:kern w:val="2"/>
                <w:sz w:val="24"/>
                <w:szCs w:val="24"/>
                <w:lang w:val="en-US" w:eastAsia="zh-CN" w:bidi="ar-SA"/>
              </w:rPr>
              <w:t>否</w:t>
            </w:r>
          </w:p>
        </w:tc>
        <w:tc>
          <w:tcPr>
            <w:tcW w:w="1013" w:type="dxa"/>
            <w:vAlign w:val="center"/>
          </w:tcPr>
          <w:p w14:paraId="0C3BA7F4">
            <w:pPr>
              <w:jc w:val="left"/>
              <w:rPr>
                <w:rFonts w:hint="eastAsia" w:ascii="宋体" w:hAnsi="宋体" w:eastAsia="宋体" w:cs="宋体"/>
                <w:b w:val="0"/>
                <w:bCs w:val="0"/>
                <w:kern w:val="2"/>
                <w:sz w:val="24"/>
                <w:szCs w:val="24"/>
                <w:lang w:val="en-US" w:eastAsia="zh-CN" w:bidi="ar-SA"/>
              </w:rPr>
            </w:pPr>
          </w:p>
        </w:tc>
        <w:tc>
          <w:tcPr>
            <w:tcW w:w="1013" w:type="dxa"/>
            <w:vAlign w:val="center"/>
          </w:tcPr>
          <w:p w14:paraId="763C265B">
            <w:pPr>
              <w:jc w:val="left"/>
              <w:rPr>
                <w:rFonts w:hint="eastAsia" w:ascii="宋体" w:hAnsi="宋体" w:eastAsia="宋体" w:cs="宋体"/>
                <w:b w:val="0"/>
                <w:bCs w:val="0"/>
                <w:kern w:val="2"/>
                <w:sz w:val="24"/>
                <w:szCs w:val="24"/>
                <w:lang w:val="en-US" w:eastAsia="zh-CN" w:bidi="ar-SA"/>
              </w:rPr>
            </w:pPr>
          </w:p>
        </w:tc>
        <w:tc>
          <w:tcPr>
            <w:tcW w:w="1013" w:type="dxa"/>
            <w:vAlign w:val="center"/>
          </w:tcPr>
          <w:p w14:paraId="6302412D">
            <w:pPr>
              <w:jc w:val="left"/>
              <w:rPr>
                <w:rFonts w:hint="eastAsia" w:ascii="宋体" w:hAnsi="宋体" w:eastAsia="宋体" w:cs="宋体"/>
                <w:b w:val="0"/>
                <w:bCs w:val="0"/>
                <w:kern w:val="2"/>
                <w:sz w:val="24"/>
                <w:szCs w:val="24"/>
                <w:lang w:val="en-US" w:eastAsia="zh-CN" w:bidi="ar-SA"/>
              </w:rPr>
            </w:pPr>
          </w:p>
        </w:tc>
        <w:tc>
          <w:tcPr>
            <w:tcW w:w="1013" w:type="dxa"/>
            <w:vAlign w:val="center"/>
          </w:tcPr>
          <w:p w14:paraId="3267041E">
            <w:pPr>
              <w:jc w:val="left"/>
              <w:rPr>
                <w:rFonts w:hint="eastAsia" w:ascii="宋体" w:hAnsi="宋体" w:eastAsia="宋体" w:cs="宋体"/>
                <w:b w:val="0"/>
                <w:bCs w:val="0"/>
                <w:kern w:val="2"/>
                <w:sz w:val="24"/>
                <w:szCs w:val="24"/>
                <w:lang w:val="en-US" w:eastAsia="zh-CN" w:bidi="ar-SA"/>
              </w:rPr>
            </w:pPr>
          </w:p>
        </w:tc>
        <w:tc>
          <w:tcPr>
            <w:tcW w:w="1013" w:type="dxa"/>
            <w:vAlign w:val="center"/>
          </w:tcPr>
          <w:p w14:paraId="7540B267">
            <w:pPr>
              <w:jc w:val="left"/>
              <w:rPr>
                <w:rFonts w:hint="default" w:ascii="宋体" w:hAnsi="宋体" w:eastAsia="宋体" w:cs="宋体"/>
                <w:b w:val="0"/>
                <w:bCs w:val="0"/>
                <w:kern w:val="2"/>
                <w:sz w:val="24"/>
                <w:szCs w:val="24"/>
                <w:lang w:val="en-US" w:eastAsia="zh-CN" w:bidi="ar-SA"/>
              </w:rPr>
            </w:pPr>
            <w:r>
              <w:rPr>
                <w:rFonts w:hint="eastAsia" w:ascii="宋体" w:hAnsi="宋体" w:cs="宋体"/>
                <w:b w:val="0"/>
                <w:bCs w:val="0"/>
                <w:kern w:val="2"/>
                <w:sz w:val="24"/>
                <w:szCs w:val="24"/>
                <w:lang w:val="en-US" w:eastAsia="zh-CN" w:bidi="ar-SA"/>
              </w:rPr>
              <w:t>1852.5858</w:t>
            </w:r>
          </w:p>
        </w:tc>
      </w:tr>
      <w:tr w14:paraId="5D6FB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7D5917ED">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14:paraId="4DE1C7FE">
            <w:pPr>
              <w:jc w:val="left"/>
              <w:rPr>
                <w:rFonts w:hint="eastAsia" w:ascii="宋体" w:hAnsi="宋体" w:eastAsia="宋体" w:cs="宋体"/>
                <w:b w:val="0"/>
                <w:bCs w:val="0"/>
                <w:sz w:val="24"/>
                <w:szCs w:val="24"/>
                <w:lang w:val="en-US" w:eastAsia="zh-CN"/>
              </w:rPr>
            </w:pPr>
          </w:p>
        </w:tc>
        <w:tc>
          <w:tcPr>
            <w:tcW w:w="1012" w:type="dxa"/>
            <w:vAlign w:val="center"/>
          </w:tcPr>
          <w:p w14:paraId="11AE6B3B">
            <w:pPr>
              <w:jc w:val="left"/>
              <w:rPr>
                <w:rFonts w:hint="eastAsia" w:ascii="宋体" w:hAnsi="宋体" w:eastAsia="宋体" w:cs="宋体"/>
                <w:b w:val="0"/>
                <w:bCs w:val="0"/>
                <w:sz w:val="24"/>
                <w:szCs w:val="24"/>
                <w:lang w:val="en-US" w:eastAsia="zh-CN"/>
              </w:rPr>
            </w:pPr>
          </w:p>
        </w:tc>
        <w:tc>
          <w:tcPr>
            <w:tcW w:w="1012" w:type="dxa"/>
            <w:vAlign w:val="center"/>
          </w:tcPr>
          <w:p w14:paraId="58371066">
            <w:pPr>
              <w:jc w:val="left"/>
              <w:rPr>
                <w:rFonts w:hint="eastAsia" w:ascii="宋体" w:hAnsi="宋体" w:eastAsia="宋体" w:cs="宋体"/>
                <w:b w:val="0"/>
                <w:bCs w:val="0"/>
                <w:sz w:val="24"/>
                <w:szCs w:val="24"/>
                <w:lang w:val="en-US" w:eastAsia="zh-CN"/>
              </w:rPr>
            </w:pPr>
          </w:p>
        </w:tc>
        <w:tc>
          <w:tcPr>
            <w:tcW w:w="1012" w:type="dxa"/>
            <w:vAlign w:val="center"/>
          </w:tcPr>
          <w:p w14:paraId="274FB35F">
            <w:pPr>
              <w:jc w:val="left"/>
              <w:rPr>
                <w:rFonts w:hint="eastAsia" w:ascii="宋体" w:hAnsi="宋体" w:eastAsia="宋体" w:cs="宋体"/>
                <w:b w:val="0"/>
                <w:bCs w:val="0"/>
                <w:sz w:val="24"/>
                <w:szCs w:val="24"/>
                <w:lang w:val="en-US" w:eastAsia="zh-CN"/>
              </w:rPr>
            </w:pPr>
          </w:p>
        </w:tc>
        <w:tc>
          <w:tcPr>
            <w:tcW w:w="1012" w:type="dxa"/>
            <w:vAlign w:val="center"/>
          </w:tcPr>
          <w:p w14:paraId="238C9FB2">
            <w:pPr>
              <w:jc w:val="left"/>
              <w:rPr>
                <w:rFonts w:hint="eastAsia" w:ascii="宋体" w:hAnsi="宋体" w:eastAsia="宋体" w:cs="宋体"/>
                <w:b w:val="0"/>
                <w:bCs w:val="0"/>
                <w:sz w:val="24"/>
                <w:szCs w:val="24"/>
                <w:lang w:val="en-US" w:eastAsia="zh-CN"/>
              </w:rPr>
            </w:pPr>
          </w:p>
        </w:tc>
        <w:tc>
          <w:tcPr>
            <w:tcW w:w="1012" w:type="dxa"/>
            <w:vAlign w:val="center"/>
          </w:tcPr>
          <w:p w14:paraId="38D3CDCE">
            <w:pPr>
              <w:jc w:val="left"/>
              <w:rPr>
                <w:rFonts w:hint="eastAsia" w:ascii="宋体" w:hAnsi="宋体" w:eastAsia="宋体" w:cs="宋体"/>
                <w:b w:val="0"/>
                <w:bCs w:val="0"/>
                <w:sz w:val="24"/>
                <w:szCs w:val="24"/>
                <w:lang w:val="en-US" w:eastAsia="zh-CN"/>
              </w:rPr>
            </w:pPr>
          </w:p>
        </w:tc>
        <w:tc>
          <w:tcPr>
            <w:tcW w:w="1012" w:type="dxa"/>
            <w:vAlign w:val="center"/>
          </w:tcPr>
          <w:p w14:paraId="5E69E7AD">
            <w:pPr>
              <w:jc w:val="left"/>
              <w:rPr>
                <w:rFonts w:hint="eastAsia" w:ascii="宋体" w:hAnsi="宋体" w:eastAsia="宋体" w:cs="宋体"/>
                <w:b w:val="0"/>
                <w:bCs w:val="0"/>
                <w:sz w:val="24"/>
                <w:szCs w:val="24"/>
                <w:lang w:val="en-US" w:eastAsia="zh-CN"/>
              </w:rPr>
            </w:pPr>
          </w:p>
        </w:tc>
        <w:tc>
          <w:tcPr>
            <w:tcW w:w="1013" w:type="dxa"/>
            <w:vAlign w:val="center"/>
          </w:tcPr>
          <w:p w14:paraId="64237BA8">
            <w:pPr>
              <w:jc w:val="left"/>
              <w:rPr>
                <w:rFonts w:hint="eastAsia" w:ascii="宋体" w:hAnsi="宋体" w:eastAsia="宋体" w:cs="宋体"/>
                <w:b w:val="0"/>
                <w:bCs w:val="0"/>
                <w:sz w:val="24"/>
                <w:szCs w:val="24"/>
                <w:lang w:val="en-US" w:eastAsia="zh-CN"/>
              </w:rPr>
            </w:pPr>
          </w:p>
        </w:tc>
        <w:tc>
          <w:tcPr>
            <w:tcW w:w="1013" w:type="dxa"/>
            <w:vAlign w:val="center"/>
          </w:tcPr>
          <w:p w14:paraId="6B3EB83B">
            <w:pPr>
              <w:jc w:val="left"/>
              <w:rPr>
                <w:rFonts w:hint="eastAsia" w:ascii="宋体" w:hAnsi="宋体" w:eastAsia="宋体" w:cs="宋体"/>
                <w:b w:val="0"/>
                <w:bCs w:val="0"/>
                <w:sz w:val="24"/>
                <w:szCs w:val="24"/>
                <w:lang w:val="en-US" w:eastAsia="zh-CN"/>
              </w:rPr>
            </w:pPr>
          </w:p>
        </w:tc>
        <w:tc>
          <w:tcPr>
            <w:tcW w:w="1013" w:type="dxa"/>
            <w:vAlign w:val="center"/>
          </w:tcPr>
          <w:p w14:paraId="7397FDA4">
            <w:pPr>
              <w:jc w:val="left"/>
              <w:rPr>
                <w:rFonts w:hint="eastAsia" w:ascii="宋体" w:hAnsi="宋体" w:eastAsia="宋体" w:cs="宋体"/>
                <w:b w:val="0"/>
                <w:bCs w:val="0"/>
                <w:sz w:val="24"/>
                <w:szCs w:val="24"/>
                <w:lang w:val="en-US" w:eastAsia="zh-CN"/>
              </w:rPr>
            </w:pPr>
          </w:p>
        </w:tc>
        <w:tc>
          <w:tcPr>
            <w:tcW w:w="1013" w:type="dxa"/>
            <w:vAlign w:val="center"/>
          </w:tcPr>
          <w:p w14:paraId="71716763">
            <w:pPr>
              <w:jc w:val="left"/>
              <w:rPr>
                <w:rFonts w:hint="default" w:ascii="宋体" w:hAnsi="宋体" w:eastAsia="宋体" w:cs="宋体"/>
                <w:b w:val="0"/>
                <w:bCs w:val="0"/>
                <w:sz w:val="24"/>
                <w:szCs w:val="24"/>
                <w:lang w:val="en-US" w:eastAsia="zh-CN"/>
              </w:rPr>
            </w:pPr>
          </w:p>
        </w:tc>
        <w:tc>
          <w:tcPr>
            <w:tcW w:w="1013" w:type="dxa"/>
            <w:vAlign w:val="center"/>
          </w:tcPr>
          <w:p w14:paraId="3F3A8229">
            <w:pPr>
              <w:jc w:val="left"/>
              <w:rPr>
                <w:rFonts w:hint="eastAsia" w:ascii="宋体" w:hAnsi="宋体" w:eastAsia="宋体" w:cs="宋体"/>
                <w:b w:val="0"/>
                <w:bCs w:val="0"/>
                <w:sz w:val="24"/>
                <w:szCs w:val="24"/>
                <w:lang w:val="en-US" w:eastAsia="zh-CN"/>
              </w:rPr>
            </w:pPr>
          </w:p>
        </w:tc>
        <w:tc>
          <w:tcPr>
            <w:tcW w:w="1013" w:type="dxa"/>
            <w:vAlign w:val="center"/>
          </w:tcPr>
          <w:p w14:paraId="7E7E1EDE">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1852.5858</w:t>
            </w:r>
          </w:p>
        </w:tc>
      </w:tr>
    </w:tbl>
    <w:p w14:paraId="4A2FB505">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14:paraId="30B56DDF">
      <w:pPr>
        <w:jc w:val="center"/>
        <w:rPr>
          <w:rFonts w:hint="eastAsia"/>
          <w:b/>
          <w:bCs/>
          <w:sz w:val="44"/>
          <w:szCs w:val="44"/>
          <w:lang w:val="en-US" w:eastAsia="zh-CN"/>
        </w:rPr>
      </w:pPr>
      <w:r>
        <w:rPr>
          <w:rFonts w:hint="eastAsia"/>
          <w:b/>
          <w:bCs/>
          <w:sz w:val="44"/>
          <w:szCs w:val="44"/>
          <w:lang w:val="en-US" w:eastAsia="zh-CN"/>
        </w:rPr>
        <w:t>项目可行性报告</w:t>
      </w:r>
    </w:p>
    <w:p w14:paraId="632C04A6">
      <w:pPr>
        <w:jc w:val="center"/>
        <w:rPr>
          <w:rFonts w:hint="eastAsia"/>
          <w:b/>
          <w:bCs/>
          <w:sz w:val="44"/>
          <w:szCs w:val="44"/>
          <w:lang w:val="en-US" w:eastAsia="zh-CN"/>
        </w:rPr>
      </w:pPr>
    </w:p>
    <w:p w14:paraId="21A130B0">
      <w:pPr>
        <w:jc w:val="center"/>
        <w:rPr>
          <w:rFonts w:hint="eastAsia"/>
          <w:b/>
          <w:bCs/>
          <w:sz w:val="44"/>
          <w:szCs w:val="44"/>
          <w:lang w:val="en-US" w:eastAsia="zh-CN"/>
        </w:rPr>
      </w:pPr>
    </w:p>
    <w:p w14:paraId="65EF6B58">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14:paraId="58D1871D">
      <w:pPr>
        <w:numPr>
          <w:ilvl w:val="0"/>
          <w:numId w:val="0"/>
        </w:numPr>
        <w:ind w:firstLine="641"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5"/>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14:paraId="65593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7A0B8C34">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14:paraId="57AC5808">
            <w:pPr>
              <w:numPr>
                <w:ilvl w:val="0"/>
                <w:numId w:val="0"/>
              </w:numPr>
              <w:jc w:val="left"/>
              <w:rPr>
                <w:rFonts w:hint="eastAsia" w:ascii="宋体" w:hAnsi="宋体" w:eastAsia="宋体" w:cs="宋体"/>
                <w:b w:val="0"/>
                <w:bCs w:val="0"/>
                <w:sz w:val="28"/>
                <w:szCs w:val="28"/>
                <w:lang w:val="en-US" w:eastAsia="zh-CN"/>
              </w:rPr>
            </w:pPr>
            <w:r>
              <w:rPr>
                <w:rFonts w:hint="eastAsia"/>
                <w:b w:val="0"/>
                <w:bCs w:val="0"/>
                <w:sz w:val="24"/>
                <w:szCs w:val="24"/>
                <w:lang w:val="en-US" w:eastAsia="zh-CN"/>
              </w:rPr>
              <w:t>产业发展服务中心（林业站）</w:t>
            </w:r>
          </w:p>
        </w:tc>
        <w:tc>
          <w:tcPr>
            <w:tcW w:w="1992" w:type="dxa"/>
            <w:vAlign w:val="top"/>
          </w:tcPr>
          <w:p w14:paraId="0EB98266">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14:paraId="1BC0C383">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黄村镇芦城办公区</w:t>
            </w:r>
          </w:p>
        </w:tc>
      </w:tr>
      <w:tr w14:paraId="30C80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08075924">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14:paraId="0421D0C8">
            <w:pPr>
              <w:numPr>
                <w:ilvl w:val="0"/>
                <w:numId w:val="0"/>
              </w:numPr>
              <w:jc w:val="left"/>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61232881</w:t>
            </w:r>
          </w:p>
        </w:tc>
        <w:tc>
          <w:tcPr>
            <w:tcW w:w="1992" w:type="dxa"/>
            <w:vAlign w:val="top"/>
          </w:tcPr>
          <w:p w14:paraId="1EFF3A59">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14:paraId="5C2A8D51">
            <w:pPr>
              <w:numPr>
                <w:ilvl w:val="0"/>
                <w:numId w:val="0"/>
              </w:numPr>
              <w:jc w:val="left"/>
              <w:rPr>
                <w:rFonts w:hint="eastAsia" w:ascii="宋体" w:hAnsi="宋体" w:eastAsia="宋体" w:cs="宋体"/>
                <w:b w:val="0"/>
                <w:bCs w:val="0"/>
                <w:sz w:val="28"/>
                <w:szCs w:val="28"/>
                <w:lang w:val="en-US" w:eastAsia="zh-CN"/>
              </w:rPr>
            </w:pPr>
          </w:p>
        </w:tc>
      </w:tr>
      <w:tr w14:paraId="674A7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493F6E32">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14:paraId="31AEA2E2">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黄村镇政府</w:t>
            </w:r>
          </w:p>
        </w:tc>
        <w:tc>
          <w:tcPr>
            <w:tcW w:w="1992" w:type="dxa"/>
            <w:vAlign w:val="top"/>
          </w:tcPr>
          <w:p w14:paraId="36D8CD7B">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14:paraId="3363B557">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魏巍</w:t>
            </w:r>
          </w:p>
        </w:tc>
      </w:tr>
    </w:tbl>
    <w:p w14:paraId="576F24D5">
      <w:pPr>
        <w:numPr>
          <w:ilvl w:val="0"/>
          <w:numId w:val="0"/>
        </w:numPr>
        <w:ind w:left="803" w:leftChars="0"/>
        <w:jc w:val="left"/>
        <w:rPr>
          <w:rFonts w:hint="eastAsia" w:ascii="华文隶书" w:hAnsi="华文隶书" w:eastAsia="华文隶书" w:cs="华文隶书"/>
          <w:b/>
          <w:bCs/>
          <w:sz w:val="32"/>
          <w:szCs w:val="32"/>
          <w:lang w:val="en-US" w:eastAsia="zh-CN"/>
        </w:rPr>
      </w:pPr>
    </w:p>
    <w:p w14:paraId="1FA1F363">
      <w:pPr>
        <w:numPr>
          <w:ilvl w:val="0"/>
          <w:numId w:val="0"/>
        </w:numPr>
        <w:ind w:left="803" w:leftChars="0"/>
        <w:jc w:val="left"/>
        <w:rPr>
          <w:rFonts w:hint="eastAsia" w:ascii="华文隶书" w:hAnsi="华文隶书" w:eastAsia="华文隶书" w:cs="华文隶书"/>
          <w:b/>
          <w:bCs/>
          <w:sz w:val="32"/>
          <w:szCs w:val="32"/>
          <w:lang w:val="en-US" w:eastAsia="zh-CN"/>
        </w:rPr>
      </w:pPr>
    </w:p>
    <w:p w14:paraId="3A1702BC">
      <w:pPr>
        <w:numPr>
          <w:ilvl w:val="0"/>
          <w:numId w:val="0"/>
        </w:numPr>
        <w:ind w:firstLine="641"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14:paraId="64111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2D5D4906">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14:paraId="22665B1B">
            <w:pPr>
              <w:numPr>
                <w:ilvl w:val="0"/>
                <w:numId w:val="0"/>
              </w:numPr>
              <w:jc w:val="left"/>
              <w:rPr>
                <w:rFonts w:hint="eastAsia" w:ascii="宋体" w:hAnsi="宋体" w:eastAsia="宋体" w:cs="宋体"/>
                <w:b w:val="0"/>
                <w:bCs w:val="0"/>
                <w:sz w:val="28"/>
                <w:szCs w:val="28"/>
                <w:lang w:val="en-US" w:eastAsia="zh-CN"/>
              </w:rPr>
            </w:pPr>
            <w:r>
              <w:rPr>
                <w:rFonts w:hint="eastAsia"/>
                <w:b w:val="0"/>
                <w:bCs w:val="0"/>
                <w:sz w:val="24"/>
                <w:szCs w:val="24"/>
                <w:lang w:val="en-US" w:eastAsia="zh-CN"/>
              </w:rPr>
              <w:t>2012年-2020年平原造林2024-2025</w:t>
            </w:r>
            <w:bookmarkStart w:id="0" w:name="_GoBack"/>
            <w:bookmarkEnd w:id="0"/>
            <w:r>
              <w:rPr>
                <w:rFonts w:hint="eastAsia"/>
                <w:b w:val="0"/>
                <w:bCs w:val="0"/>
                <w:sz w:val="24"/>
                <w:szCs w:val="24"/>
                <w:lang w:val="en-US" w:eastAsia="zh-CN"/>
              </w:rPr>
              <w:t>年度生态补助</w:t>
            </w:r>
          </w:p>
        </w:tc>
      </w:tr>
      <w:tr w14:paraId="4CBF4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67EC2A9C">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14:paraId="56CBE7F8">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r>
              <w:rPr>
                <w:rFonts w:hint="eastAsia" w:ascii="宋体" w:hAnsi="宋体" w:eastAsia="宋体" w:cs="宋体"/>
                <w:b w:val="0"/>
                <w:bCs w:val="0"/>
                <w:sz w:val="28"/>
                <w:szCs w:val="28"/>
                <w:lang w:val="en-US" w:eastAsia="zh-CN"/>
              </w:rPr>
              <w:sym w:font="Wingdings 2" w:char="0052"/>
            </w:r>
          </w:p>
        </w:tc>
      </w:tr>
      <w:tr w14:paraId="5AF44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41585B56">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14:paraId="58C3E3C9">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eastAsia="宋体" w:cs="宋体"/>
                <w:b w:val="0"/>
                <w:bCs w:val="0"/>
                <w:sz w:val="28"/>
                <w:szCs w:val="28"/>
                <w:lang w:val="en-US" w:eastAsia="zh-CN"/>
              </w:rPr>
              <w:sym w:font="Wingdings 2" w:char="0052"/>
            </w:r>
            <w:r>
              <w:rPr>
                <w:rFonts w:hint="eastAsia" w:ascii="宋体" w:hAnsi="宋体" w:eastAsia="宋体" w:cs="宋体"/>
                <w:b w:val="0"/>
                <w:bCs w:val="0"/>
                <w:sz w:val="28"/>
                <w:szCs w:val="28"/>
                <w:lang w:val="en-US" w:eastAsia="zh-CN"/>
              </w:rPr>
              <w:t xml:space="preserve">         2.新增项目□</w:t>
            </w:r>
          </w:p>
        </w:tc>
      </w:tr>
    </w:tbl>
    <w:p w14:paraId="291680DB">
      <w:pPr>
        <w:numPr>
          <w:ilvl w:val="0"/>
          <w:numId w:val="0"/>
        </w:numPr>
        <w:ind w:left="803" w:leftChars="0"/>
        <w:jc w:val="left"/>
        <w:rPr>
          <w:rFonts w:hint="eastAsia" w:ascii="宋体" w:hAnsi="宋体" w:eastAsia="宋体" w:cs="宋体"/>
          <w:b w:val="0"/>
          <w:bCs w:val="0"/>
          <w:sz w:val="28"/>
          <w:szCs w:val="28"/>
          <w:lang w:val="en-US" w:eastAsia="zh-CN"/>
        </w:rPr>
      </w:pPr>
    </w:p>
    <w:p w14:paraId="44B9FFF0">
      <w:pPr>
        <w:numPr>
          <w:ilvl w:val="0"/>
          <w:numId w:val="0"/>
        </w:numPr>
        <w:ind w:left="803" w:leftChars="0"/>
        <w:jc w:val="left"/>
        <w:rPr>
          <w:rFonts w:hint="eastAsia" w:ascii="宋体" w:hAnsi="宋体" w:eastAsia="宋体" w:cs="宋体"/>
          <w:b w:val="0"/>
          <w:bCs w:val="0"/>
          <w:sz w:val="28"/>
          <w:szCs w:val="28"/>
          <w:lang w:val="en-US" w:eastAsia="zh-CN"/>
        </w:rPr>
      </w:pPr>
    </w:p>
    <w:p w14:paraId="4B03C1A4">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p>
    <w:p w14:paraId="029674BF">
      <w:pPr>
        <w:numPr>
          <w:ilvl w:val="0"/>
          <w:numId w:val="0"/>
        </w:numPr>
        <w:jc w:val="left"/>
        <w:rPr>
          <w:rFonts w:hint="eastAsia" w:ascii="宋体" w:hAnsi="宋体" w:eastAsia="宋体" w:cs="宋体"/>
          <w:b w:val="0"/>
          <w:bCs w:val="0"/>
          <w:sz w:val="28"/>
          <w:szCs w:val="28"/>
          <w:lang w:val="en-US" w:eastAsia="zh-CN"/>
        </w:rPr>
      </w:pPr>
    </w:p>
    <w:p w14:paraId="2A985025">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p>
    <w:p w14:paraId="62553FA5">
      <w:pPr>
        <w:numPr>
          <w:ilvl w:val="0"/>
          <w:numId w:val="0"/>
        </w:numPr>
        <w:jc w:val="left"/>
        <w:rPr>
          <w:rFonts w:hint="eastAsia" w:ascii="宋体" w:hAnsi="宋体" w:eastAsia="宋体" w:cs="宋体"/>
          <w:b w:val="0"/>
          <w:bCs w:val="0"/>
          <w:sz w:val="28"/>
          <w:szCs w:val="28"/>
          <w:lang w:val="en-US" w:eastAsia="zh-CN"/>
        </w:rPr>
      </w:pPr>
    </w:p>
    <w:p w14:paraId="1CCD4C26">
      <w:pPr>
        <w:numPr>
          <w:ilvl w:val="0"/>
          <w:numId w:val="0"/>
        </w:numPr>
        <w:jc w:val="left"/>
        <w:rPr>
          <w:rFonts w:hint="eastAsia" w:ascii="宋体" w:hAnsi="宋体" w:eastAsia="宋体" w:cs="宋体"/>
          <w:b w:val="0"/>
          <w:bCs w:val="0"/>
          <w:sz w:val="28"/>
          <w:szCs w:val="28"/>
          <w:lang w:val="en-US" w:eastAsia="zh-CN"/>
        </w:rPr>
      </w:pPr>
    </w:p>
    <w:p w14:paraId="5D4F5F1B">
      <w:pPr>
        <w:numPr>
          <w:ilvl w:val="0"/>
          <w:numId w:val="0"/>
        </w:numPr>
        <w:jc w:val="left"/>
        <w:rPr>
          <w:rFonts w:hint="eastAsia" w:ascii="宋体" w:hAnsi="宋体" w:eastAsia="宋体" w:cs="宋体"/>
          <w:b w:val="0"/>
          <w:bCs w:val="0"/>
          <w:sz w:val="28"/>
          <w:szCs w:val="28"/>
          <w:lang w:val="en-US" w:eastAsia="zh-CN"/>
        </w:rPr>
      </w:pPr>
    </w:p>
    <w:p w14:paraId="0812094A">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14:paraId="79E8F71F">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p>
    <w:p w14:paraId="74315A01">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14:paraId="384E3814">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14:paraId="710139DB">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进度与计划安排：该项目计划在XX年内完成</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36605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40" w:type="dxa"/>
            <w:vAlign w:val="center"/>
          </w:tcPr>
          <w:p w14:paraId="7C41C170">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14:paraId="04E91436">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14:paraId="78C2595F">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14:paraId="3555F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restart"/>
            <w:vAlign w:val="top"/>
          </w:tcPr>
          <w:p w14:paraId="5BAB1CCB">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7559E6B8">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4FD09EE1">
            <w:pPr>
              <w:numPr>
                <w:ilvl w:val="0"/>
                <w:numId w:val="0"/>
              </w:numPr>
              <w:jc w:val="left"/>
              <w:rPr>
                <w:rFonts w:hint="eastAsia" w:ascii="宋体" w:hAnsi="宋体" w:eastAsia="宋体" w:cs="宋体"/>
                <w:b/>
                <w:bCs/>
                <w:sz w:val="32"/>
                <w:szCs w:val="32"/>
                <w:lang w:val="en-US" w:eastAsia="zh-CN"/>
              </w:rPr>
            </w:pPr>
          </w:p>
        </w:tc>
      </w:tr>
      <w:tr w14:paraId="257FA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vAlign w:val="top"/>
          </w:tcPr>
          <w:p w14:paraId="67441781">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6BD4FC9E">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15151B39">
            <w:pPr>
              <w:numPr>
                <w:ilvl w:val="0"/>
                <w:numId w:val="0"/>
              </w:numPr>
              <w:jc w:val="left"/>
              <w:rPr>
                <w:rFonts w:hint="eastAsia" w:ascii="宋体" w:hAnsi="宋体" w:eastAsia="宋体" w:cs="宋体"/>
                <w:b/>
                <w:bCs/>
                <w:sz w:val="32"/>
                <w:szCs w:val="32"/>
                <w:lang w:val="en-US" w:eastAsia="zh-CN"/>
              </w:rPr>
            </w:pPr>
          </w:p>
        </w:tc>
      </w:tr>
    </w:tbl>
    <w:p w14:paraId="30C5DD28">
      <w:pPr>
        <w:numPr>
          <w:ilvl w:val="0"/>
          <w:numId w:val="0"/>
        </w:numPr>
        <w:ind w:leftChars="0"/>
        <w:jc w:val="left"/>
        <w:rPr>
          <w:rFonts w:hint="eastAsia" w:ascii="宋体" w:hAnsi="宋体" w:eastAsia="宋体" w:cs="宋体"/>
          <w:b/>
          <w:bCs/>
          <w:sz w:val="32"/>
          <w:szCs w:val="32"/>
          <w:lang w:val="en-US" w:eastAsia="zh-CN"/>
        </w:rPr>
      </w:pPr>
    </w:p>
    <w:p w14:paraId="58F7F4AE">
      <w:pPr>
        <w:numPr>
          <w:ilvl w:val="0"/>
          <w:numId w:val="0"/>
        </w:numPr>
        <w:ind w:leftChars="0"/>
        <w:jc w:val="left"/>
        <w:rPr>
          <w:rFonts w:hint="eastAsia" w:ascii="宋体" w:hAnsi="宋体" w:eastAsia="宋体" w:cs="宋体"/>
          <w:b/>
          <w:bCs/>
          <w:sz w:val="32"/>
          <w:szCs w:val="32"/>
          <w:lang w:val="en-US" w:eastAsia="zh-CN"/>
        </w:rPr>
      </w:pPr>
    </w:p>
    <w:p w14:paraId="765AA3D5">
      <w:pPr>
        <w:numPr>
          <w:ilvl w:val="0"/>
          <w:numId w:val="0"/>
        </w:numPr>
        <w:ind w:left="803" w:leftChars="0"/>
        <w:jc w:val="left"/>
        <w:rPr>
          <w:rFonts w:hint="eastAsia" w:ascii="宋体" w:hAnsi="宋体" w:eastAsia="宋体" w:cs="宋体"/>
          <w:b w:val="0"/>
          <w:bCs w:val="0"/>
          <w:sz w:val="28"/>
          <w:szCs w:val="28"/>
          <w:lang w:val="en-US" w:eastAsia="zh-CN"/>
        </w:rPr>
      </w:pPr>
    </w:p>
    <w:p w14:paraId="7D7B9217">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14:paraId="7BED6EDD">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14:paraId="20BC2D0E">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5"/>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14:paraId="6CEF0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92" w:type="dxa"/>
            <w:gridSpan w:val="7"/>
            <w:vAlign w:val="top"/>
          </w:tcPr>
          <w:p w14:paraId="45DA34D9">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14:paraId="616CE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vAlign w:val="top"/>
          </w:tcPr>
          <w:p w14:paraId="1640E7F4">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14:paraId="1148E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14:paraId="6394CE6D">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14:paraId="443F3C00">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14:paraId="0233B8D0">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14:paraId="6AFCADAD">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14:paraId="10B15CA7">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14:paraId="0496915D">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14:paraId="491A57F3">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14:paraId="5FEE9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14:paraId="5B6A7D6B">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14:paraId="66D30CD0">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14:paraId="50D72645">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14:paraId="1655DDA5">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7ED65172">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1D8CA9B2">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04A472C4">
            <w:pPr>
              <w:numPr>
                <w:ilvl w:val="0"/>
                <w:numId w:val="0"/>
              </w:numPr>
              <w:jc w:val="center"/>
              <w:rPr>
                <w:rFonts w:hint="eastAsia" w:ascii="宋体" w:hAnsi="宋体" w:eastAsia="宋体" w:cs="宋体"/>
                <w:b w:val="0"/>
                <w:bCs w:val="0"/>
                <w:sz w:val="28"/>
                <w:szCs w:val="28"/>
                <w:lang w:val="en-US" w:eastAsia="zh-CN"/>
              </w:rPr>
            </w:pPr>
          </w:p>
        </w:tc>
      </w:tr>
      <w:tr w14:paraId="2BF81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7" w:type="dxa"/>
            <w:gridSpan w:val="6"/>
            <w:vAlign w:val="top"/>
          </w:tcPr>
          <w:p w14:paraId="4D7DE120">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14:paraId="0B11EF79">
            <w:pPr>
              <w:numPr>
                <w:ilvl w:val="0"/>
                <w:numId w:val="0"/>
              </w:numPr>
              <w:jc w:val="center"/>
              <w:rPr>
                <w:rFonts w:hint="eastAsia" w:ascii="宋体" w:hAnsi="宋体" w:eastAsia="宋体" w:cs="宋体"/>
                <w:b w:val="0"/>
                <w:bCs w:val="0"/>
                <w:sz w:val="28"/>
                <w:szCs w:val="28"/>
                <w:lang w:val="en-US" w:eastAsia="zh-CN"/>
              </w:rPr>
            </w:pPr>
          </w:p>
        </w:tc>
      </w:tr>
    </w:tbl>
    <w:p w14:paraId="767F762C">
      <w:pPr>
        <w:numPr>
          <w:ilvl w:val="0"/>
          <w:numId w:val="0"/>
        </w:numPr>
        <w:jc w:val="left"/>
        <w:rPr>
          <w:rFonts w:hint="eastAsia" w:ascii="宋体" w:hAnsi="宋体" w:eastAsia="宋体" w:cs="宋体"/>
          <w:b/>
          <w:bCs/>
          <w:sz w:val="32"/>
          <w:szCs w:val="32"/>
          <w:lang w:val="en-US" w:eastAsia="zh-CN"/>
        </w:rPr>
      </w:pPr>
    </w:p>
    <w:p w14:paraId="6B21B684">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1YmQxMmFmZDdjOGYzZTY3ZGMwOGIyZjBkMDk3MTAifQ=="/>
  </w:docVars>
  <w:rsids>
    <w:rsidRoot w:val="34B53ED7"/>
    <w:rsid w:val="06E93A11"/>
    <w:rsid w:val="0A5D4D63"/>
    <w:rsid w:val="13F73D10"/>
    <w:rsid w:val="1D6F7BAF"/>
    <w:rsid w:val="2F471EE1"/>
    <w:rsid w:val="308113CB"/>
    <w:rsid w:val="34B53ED7"/>
    <w:rsid w:val="3C005CAB"/>
    <w:rsid w:val="4D5516D5"/>
    <w:rsid w:val="4F815F87"/>
    <w:rsid w:val="4F966E69"/>
    <w:rsid w:val="54F9326F"/>
    <w:rsid w:val="55A4604D"/>
    <w:rsid w:val="59467262"/>
    <w:rsid w:val="625005B0"/>
    <w:rsid w:val="651C2939"/>
    <w:rsid w:val="6D535020"/>
    <w:rsid w:val="72127D9B"/>
    <w:rsid w:val="7436643A"/>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7</Pages>
  <Words>823</Words>
  <Characters>917</Characters>
  <Lines>0</Lines>
  <Paragraphs>0</Paragraphs>
  <TotalTime>6</TotalTime>
  <ScaleCrop>false</ScaleCrop>
  <LinksUpToDate>false</LinksUpToDate>
  <CharactersWithSpaces>1033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阳阳</cp:lastModifiedBy>
  <cp:lastPrinted>2018-09-07T03:15:00Z</cp:lastPrinted>
  <dcterms:modified xsi:type="dcterms:W3CDTF">2024-08-30T11:03:53Z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E765F77C30CE46EEADF54F413533B2B0_13</vt:lpwstr>
  </property>
</Properties>
</file>