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686D0">
      <w:pPr>
        <w:pStyle w:val="3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14:paraId="638F8813">
      <w:pPr>
        <w:rPr>
          <w:sz w:val="52"/>
          <w:szCs w:val="32"/>
        </w:rPr>
      </w:pPr>
    </w:p>
    <w:p w14:paraId="5E39C66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</w:t>
      </w:r>
      <w:r>
        <w:rPr>
          <w:rFonts w:hint="eastAsia"/>
          <w:sz w:val="32"/>
          <w:szCs w:val="32"/>
          <w:lang w:val="en-US" w:eastAsia="zh-CN"/>
        </w:rPr>
        <w:t>城镇建设服务中心（市政中心）</w:t>
      </w:r>
      <w:r>
        <w:rPr>
          <w:rFonts w:hint="eastAsia"/>
          <w:sz w:val="32"/>
          <w:szCs w:val="32"/>
        </w:rPr>
        <w:t>科室</w:t>
      </w:r>
    </w:p>
    <w:p w14:paraId="2F493BA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——黄村镇临时垃圾转运站改造项目</w:t>
      </w:r>
    </w:p>
    <w:p w14:paraId="2B835516">
      <w:pPr>
        <w:rPr>
          <w:sz w:val="32"/>
          <w:szCs w:val="32"/>
        </w:rPr>
      </w:pPr>
    </w:p>
    <w:p w14:paraId="67753C78">
      <w:pPr>
        <w:rPr>
          <w:sz w:val="32"/>
          <w:szCs w:val="32"/>
        </w:rPr>
      </w:pPr>
    </w:p>
    <w:p w14:paraId="4C6E8D64">
      <w:pPr>
        <w:rPr>
          <w:sz w:val="32"/>
          <w:szCs w:val="32"/>
        </w:rPr>
      </w:pPr>
    </w:p>
    <w:p w14:paraId="0C85AA20">
      <w:pPr>
        <w:rPr>
          <w:sz w:val="32"/>
          <w:szCs w:val="32"/>
        </w:rPr>
      </w:pPr>
    </w:p>
    <w:p w14:paraId="3B98EB1A">
      <w:pPr>
        <w:ind w:left="3520" w:hanging="3520" w:hangingChars="1100"/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</w:t>
      </w:r>
      <w:r>
        <w:rPr>
          <w:rFonts w:hint="eastAsia"/>
          <w:sz w:val="32"/>
          <w:szCs w:val="32"/>
          <w:lang w:val="en-US" w:eastAsia="zh-CN"/>
        </w:rPr>
        <w:t>城镇建设服务中心（市政中心）</w:t>
      </w:r>
    </w:p>
    <w:p w14:paraId="7650F1C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</w:t>
      </w:r>
    </w:p>
    <w:p w14:paraId="48FC25A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项目实施年度：202</w:t>
      </w:r>
      <w:r>
        <w:rPr>
          <w:rFonts w:hint="eastAsia"/>
          <w:sz w:val="32"/>
          <w:szCs w:val="32"/>
          <w:lang w:val="en-US" w:eastAsia="zh-CN"/>
        </w:rPr>
        <w:t>5年</w:t>
      </w:r>
    </w:p>
    <w:p w14:paraId="6708D56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</w:p>
    <w:p w14:paraId="0A3858A1">
      <w:pPr>
        <w:rPr>
          <w:sz w:val="32"/>
          <w:szCs w:val="32"/>
        </w:rPr>
      </w:pPr>
    </w:p>
    <w:p w14:paraId="535E2386">
      <w:pPr>
        <w:rPr>
          <w:sz w:val="32"/>
          <w:szCs w:val="32"/>
        </w:rPr>
      </w:pPr>
    </w:p>
    <w:p w14:paraId="0C7D636D">
      <w:pPr>
        <w:rPr>
          <w:sz w:val="32"/>
          <w:szCs w:val="32"/>
        </w:rPr>
      </w:pPr>
    </w:p>
    <w:p w14:paraId="5A7166EC">
      <w:pPr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 xml:space="preserve">项目申报单位盖章（科室）：         </w:t>
      </w:r>
    </w:p>
    <w:p w14:paraId="65017F11">
      <w:pPr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16EB481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8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0DB47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A7CC34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2BC705D4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黄村镇临时垃圾转运站改造项目</w:t>
            </w:r>
          </w:p>
        </w:tc>
      </w:tr>
      <w:tr w14:paraId="598C5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518E9B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11895C3B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城镇建设服务中心（市政中心）</w:t>
            </w:r>
          </w:p>
        </w:tc>
        <w:tc>
          <w:tcPr>
            <w:tcW w:w="2052" w:type="dxa"/>
            <w:vAlign w:val="center"/>
          </w:tcPr>
          <w:p w14:paraId="636E17F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6C98272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</w:t>
            </w:r>
          </w:p>
        </w:tc>
      </w:tr>
      <w:tr w14:paraId="2EAC2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A47111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70D2F016"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贺凤起</w:t>
            </w:r>
          </w:p>
        </w:tc>
        <w:tc>
          <w:tcPr>
            <w:tcW w:w="2052" w:type="dxa"/>
            <w:vAlign w:val="center"/>
          </w:tcPr>
          <w:p w14:paraId="1683DF40">
            <w:pPr>
              <w:jc w:val="left"/>
              <w:rPr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1659C37A"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13810545491</w:t>
            </w:r>
          </w:p>
        </w:tc>
      </w:tr>
      <w:tr w14:paraId="33CCB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58B4AE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2620397D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2CB9182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2C93B011">
            <w:pPr>
              <w:jc w:val="left"/>
              <w:rPr>
                <w:sz w:val="24"/>
              </w:rPr>
            </w:pPr>
          </w:p>
        </w:tc>
      </w:tr>
      <w:tr w14:paraId="19FCC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27E1F2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79BF3F57">
            <w:pPr>
              <w:jc w:val="lef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2052" w:type="dxa"/>
            <w:vAlign w:val="center"/>
          </w:tcPr>
          <w:p w14:paraId="54C1708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746CD7FA">
            <w:pPr>
              <w:jc w:val="left"/>
              <w:rPr>
                <w:sz w:val="24"/>
              </w:rPr>
            </w:pPr>
          </w:p>
        </w:tc>
      </w:tr>
      <w:tr w14:paraId="2C416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33B5D2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07A2977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2052" w:type="dxa"/>
            <w:vAlign w:val="center"/>
          </w:tcPr>
          <w:p w14:paraId="6803061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62F40BE3">
            <w:pPr>
              <w:jc w:val="left"/>
              <w:rPr>
                <w:sz w:val="24"/>
              </w:rPr>
            </w:pPr>
          </w:p>
        </w:tc>
      </w:tr>
      <w:tr w14:paraId="053A7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B550F8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3835B58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2052" w:type="dxa"/>
            <w:vAlign w:val="center"/>
          </w:tcPr>
          <w:p w14:paraId="3D50E58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02F4F6C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14:paraId="2FD7D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2C1D16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02624C8D">
            <w:pPr>
              <w:jc w:val="left"/>
              <w:rPr>
                <w:sz w:val="24"/>
              </w:rPr>
            </w:pPr>
          </w:p>
        </w:tc>
      </w:tr>
      <w:tr w14:paraId="37B9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3BFB54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51BB11D9">
            <w:pPr>
              <w:jc w:val="left"/>
              <w:rPr>
                <w:sz w:val="24"/>
              </w:rPr>
            </w:pPr>
          </w:p>
        </w:tc>
      </w:tr>
      <w:tr w14:paraId="34338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3243B3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6ABAA5D2">
            <w:pPr>
              <w:tabs>
                <w:tab w:val="left" w:pos="1576"/>
              </w:tabs>
              <w:ind w:firstLine="480" w:firstLineChars="200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按照区委区政府规划部署，土地一级开发上市工作要加快推进，黄村镇垃圾转运站（西站）位于大兴新城西片区起步区a组团范围内，为了更好推进征地供地等工作，因此垃圾转运站（西站）需要紧急搬迁。对原有混凝土搅拌站四个库区进行改造，屋面顶板更换修缮、增加相应的消防设施、动力照明设施、采暖设施、通风排烟设施等；对现有办公用房区进行装修改造，增加制冷采暖系统、增加消防设施、增加强弱电设施，满足具体办公需求；为了满足日常行车行人的同行问题，且满足垃圾中转站的使用需求，室外地面进行修缮、室外增加路灯照明、室外增加消毒池及地磅、相应的现有垃圾需要消纳等。更好的开展垃圾清运、收集、消纳工作，服务好西片区。</w:t>
            </w:r>
          </w:p>
        </w:tc>
      </w:tr>
    </w:tbl>
    <w:p w14:paraId="1C47215B"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20CB6F9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 w14:paraId="790742A7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</w:t>
      </w:r>
      <w:r>
        <w:rPr>
          <w:rFonts w:hint="eastAsia"/>
          <w:sz w:val="32"/>
          <w:szCs w:val="32"/>
          <w:lang w:val="en-US" w:eastAsia="zh-CN"/>
        </w:rPr>
        <w:t>城镇建设服务中心（市政中心）</w:t>
      </w:r>
      <w:r>
        <w:rPr>
          <w:rFonts w:hint="eastAsia"/>
          <w:sz w:val="30"/>
          <w:szCs w:val="30"/>
        </w:rPr>
        <w:t xml:space="preserve">                          </w:t>
      </w:r>
      <w:r>
        <w:rPr>
          <w:rFonts w:hint="eastAsia"/>
          <w:sz w:val="30"/>
          <w:szCs w:val="30"/>
          <w:lang w:val="en-US" w:eastAsia="zh-CN"/>
        </w:rPr>
        <w:t xml:space="preserve">       </w:t>
      </w:r>
      <w:r>
        <w:rPr>
          <w:rFonts w:hint="eastAsia"/>
          <w:sz w:val="30"/>
          <w:szCs w:val="30"/>
        </w:rPr>
        <w:t>万元（保留六位小数）</w:t>
      </w:r>
    </w:p>
    <w:tbl>
      <w:tblPr>
        <w:tblStyle w:val="8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7E11F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83AEE89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3944A458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75A75BCE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24AA5E89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5B1C54F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6FB25BDF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718E9B13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0811F07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241E8F6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1A7DB835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2DE4F87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619CE31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173205F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 w14:paraId="20211A7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预算申请金额</w:t>
            </w:r>
          </w:p>
        </w:tc>
      </w:tr>
      <w:tr w14:paraId="0B206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AE55F3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施工费（剩余施工费）</w:t>
            </w:r>
          </w:p>
        </w:tc>
        <w:tc>
          <w:tcPr>
            <w:tcW w:w="1012" w:type="dxa"/>
            <w:vAlign w:val="center"/>
          </w:tcPr>
          <w:p w14:paraId="003DC54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0D18B3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E5B8EF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8FD918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5D1E489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镇级资金</w:t>
            </w:r>
          </w:p>
        </w:tc>
        <w:tc>
          <w:tcPr>
            <w:tcW w:w="1012" w:type="dxa"/>
            <w:vAlign w:val="center"/>
          </w:tcPr>
          <w:p w14:paraId="18EF2EB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0D132D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BA2BD8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40CCFE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998594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265463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9FDF881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EC76B53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880.725917</w:t>
            </w:r>
          </w:p>
        </w:tc>
      </w:tr>
      <w:tr w14:paraId="15079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7D0F9BF4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监理费</w:t>
            </w:r>
          </w:p>
        </w:tc>
        <w:tc>
          <w:tcPr>
            <w:tcW w:w="1012" w:type="dxa"/>
            <w:vAlign w:val="center"/>
          </w:tcPr>
          <w:p w14:paraId="2CB3B1D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B84267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965143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7ED81F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8F3C115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镇级资金</w:t>
            </w:r>
          </w:p>
        </w:tc>
        <w:tc>
          <w:tcPr>
            <w:tcW w:w="1012" w:type="dxa"/>
            <w:vAlign w:val="center"/>
          </w:tcPr>
          <w:p w14:paraId="74C7809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696F34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A60327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766249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8902FF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284558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055CEE1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B3C20F1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36.773877</w:t>
            </w:r>
          </w:p>
        </w:tc>
      </w:tr>
      <w:tr w14:paraId="6C9D4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012" w:type="dxa"/>
            <w:vAlign w:val="center"/>
          </w:tcPr>
          <w:p w14:paraId="2FF2A78E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审计费</w:t>
            </w:r>
          </w:p>
        </w:tc>
        <w:tc>
          <w:tcPr>
            <w:tcW w:w="1012" w:type="dxa"/>
            <w:vAlign w:val="center"/>
          </w:tcPr>
          <w:p w14:paraId="37B195A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668386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1AC83B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DC9291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CC6358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镇级资金</w:t>
            </w:r>
          </w:p>
        </w:tc>
        <w:tc>
          <w:tcPr>
            <w:tcW w:w="1012" w:type="dxa"/>
            <w:vAlign w:val="center"/>
          </w:tcPr>
          <w:p w14:paraId="0F4F90E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DFFBE2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E24E46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466AD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0E62DA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D74DC7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EE21CE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8266CF5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10.27</w:t>
            </w:r>
          </w:p>
        </w:tc>
      </w:tr>
      <w:tr w14:paraId="0AA24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92A150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造价咨询费</w:t>
            </w:r>
          </w:p>
        </w:tc>
        <w:tc>
          <w:tcPr>
            <w:tcW w:w="1012" w:type="dxa"/>
            <w:vAlign w:val="center"/>
          </w:tcPr>
          <w:p w14:paraId="4D712AC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A0A53D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09E1A4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D945FC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7C4FBF7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镇级资金</w:t>
            </w:r>
          </w:p>
        </w:tc>
        <w:tc>
          <w:tcPr>
            <w:tcW w:w="1012" w:type="dxa"/>
            <w:vAlign w:val="center"/>
          </w:tcPr>
          <w:p w14:paraId="010E46D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AFA84A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5D0A66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E2836CE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6FFAFC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7158E11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68BEB4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628C873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6.7</w:t>
            </w:r>
          </w:p>
        </w:tc>
      </w:tr>
      <w:tr w14:paraId="5A86F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12" w:type="dxa"/>
            <w:vAlign w:val="center"/>
          </w:tcPr>
          <w:p w14:paraId="2B16F394">
            <w:pPr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设计费</w:t>
            </w:r>
          </w:p>
        </w:tc>
        <w:tc>
          <w:tcPr>
            <w:tcW w:w="1012" w:type="dxa"/>
            <w:vAlign w:val="center"/>
          </w:tcPr>
          <w:p w14:paraId="53DDE761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A57ABD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0BAB72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C31DA2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265332A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镇级资金</w:t>
            </w:r>
          </w:p>
        </w:tc>
        <w:tc>
          <w:tcPr>
            <w:tcW w:w="1012" w:type="dxa"/>
            <w:vAlign w:val="center"/>
          </w:tcPr>
          <w:p w14:paraId="6694EA5E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330D32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EFAF54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5070C1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D0B545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CCB991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6402A9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93933E5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48</w:t>
            </w:r>
          </w:p>
        </w:tc>
      </w:tr>
      <w:tr w14:paraId="47E10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C6B664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 w14:paraId="4D865CF1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812662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FA252D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708228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4D3A13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BEAE7F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1FAEF0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5B5196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BC1F97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56209E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2E7D3A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06E11D1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29FEA52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982.469794</w:t>
            </w:r>
          </w:p>
        </w:tc>
      </w:tr>
    </w:tbl>
    <w:p w14:paraId="038B441B">
      <w:pPr>
        <w:jc w:val="left"/>
        <w:rPr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301816DB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项目可行性报告</w:t>
      </w:r>
    </w:p>
    <w:p w14:paraId="6B1C92BB">
      <w:pPr>
        <w:jc w:val="center"/>
        <w:rPr>
          <w:b/>
          <w:bCs/>
          <w:sz w:val="44"/>
          <w:szCs w:val="44"/>
        </w:rPr>
      </w:pPr>
    </w:p>
    <w:p w14:paraId="5949CFD8">
      <w:pPr>
        <w:jc w:val="center"/>
        <w:rPr>
          <w:b/>
          <w:bCs/>
          <w:sz w:val="44"/>
          <w:szCs w:val="44"/>
        </w:rPr>
      </w:pPr>
    </w:p>
    <w:p w14:paraId="2EFA7364">
      <w:pPr>
        <w:numPr>
          <w:ilvl w:val="0"/>
          <w:numId w:val="1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</w:p>
    <w:p w14:paraId="048A5927">
      <w:pPr>
        <w:ind w:firstLine="640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1.项目科室基本情况</w:t>
      </w:r>
    </w:p>
    <w:tbl>
      <w:tblPr>
        <w:tblStyle w:val="8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46B3B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411D0145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 w14:paraId="5BBE4E2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镇城镇建设服务中心（市政中心）</w:t>
            </w:r>
          </w:p>
        </w:tc>
        <w:tc>
          <w:tcPr>
            <w:tcW w:w="1992" w:type="dxa"/>
          </w:tcPr>
          <w:p w14:paraId="6F9D886B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 w14:paraId="14CFCB4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北京市大兴区黄村镇黄鹅路2号</w:t>
            </w:r>
          </w:p>
        </w:tc>
      </w:tr>
      <w:tr w14:paraId="074DB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54183C43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 w14:paraId="6D000653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60207278</w:t>
            </w:r>
          </w:p>
        </w:tc>
        <w:tc>
          <w:tcPr>
            <w:tcW w:w="1992" w:type="dxa"/>
          </w:tcPr>
          <w:p w14:paraId="57F43BC7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 w14:paraId="28316C09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418B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029DF7F1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 w14:paraId="037E6177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黄村镇</w:t>
            </w:r>
          </w:p>
        </w:tc>
        <w:tc>
          <w:tcPr>
            <w:tcW w:w="1992" w:type="dxa"/>
          </w:tcPr>
          <w:p w14:paraId="1B065044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 w14:paraId="25CA160F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曹仁林</w:t>
            </w:r>
          </w:p>
        </w:tc>
      </w:tr>
    </w:tbl>
    <w:p w14:paraId="7B1984E1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485586AA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51565A63">
      <w:pPr>
        <w:ind w:firstLine="640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2.项目基本情况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5E5E2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3CE9CC85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14:paraId="38980BB3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黄村镇临时垃圾转运站改造项目</w:t>
            </w:r>
          </w:p>
        </w:tc>
      </w:tr>
      <w:tr w14:paraId="441BF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33D4124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 w14:paraId="11559003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1.行政事业类□   2.专项资金类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" w:char="F0FE"/>
            </w:r>
          </w:p>
        </w:tc>
      </w:tr>
      <w:tr w14:paraId="27682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37949347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 w14:paraId="36AFDB51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1.延续项目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" w:char="F0FE"/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    2.新增项目□</w:t>
            </w:r>
          </w:p>
        </w:tc>
      </w:tr>
    </w:tbl>
    <w:p w14:paraId="3C9C1CC1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59672E57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31B5C202">
      <w:pPr>
        <w:jc w:val="left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主要工作内容：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对原有混凝土搅拌站四个库区进行改造，屋面顶板更换修缮、增加相应的消防设施、动力照明设施、采暖设施、通风排烟设施等；对现有办公用房区进行装修改造，同时增加制冷采暖系统、增加消防设施、增加强弱电设施，满足具体办公生活需求；为了满足日常行车行人的同行问题，且满足垃圾中转站的使用需求，室外地面进行修缮、室外增加路灯照明、室外增加消毒池及地磅、相应的现有垃圾需要消纳等。考虑项目的节约经济性，改造后的垃圾中转站的除臭设备需要利旧西站原有除臭设备，进行移机。</w:t>
      </w:r>
    </w:p>
    <w:p w14:paraId="58B4CADA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项目总投入情况（包括人、财、物等方面）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施工费为880.725917万元；设计费约48万；监理费约为36.773877万元；造价咨询费约6.7万元；审计费约为10.27万元。</w:t>
      </w:r>
    </w:p>
    <w:p w14:paraId="2A1637D2"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必要性和可行性</w:t>
      </w:r>
    </w:p>
    <w:p w14:paraId="5C10F4DE">
      <w:pPr>
        <w:numPr>
          <w:ilvl w:val="0"/>
          <w:numId w:val="2"/>
        </w:numPr>
        <w:tabs>
          <w:tab w:val="clear" w:pos="312"/>
        </w:tabs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项目实施的必要性：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黄村镇垃圾转运站（西站）位于大兴新城西片区起步区a组团范围内，为了更好推进征地供地等工作，因此垃圾转运站（西站）需要紧急搬迁。</w:t>
      </w:r>
    </w:p>
    <w:p w14:paraId="139EED76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项目实施的可行性：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为了保证西片区垃圾转运工作正常进行，通过将北京京辉混凝土有限公司的现状场地进行改造，以满足西片区垃圾堆放、分拣、厂区人员办公、生活等实际需求。</w:t>
      </w:r>
    </w:p>
    <w:p w14:paraId="624DDBD1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项目风险与不确定性：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风险为施工的人员、物等安全问题控制、在改造施工过程中汛期、不可预测性对工程的影响等；</w:t>
      </w:r>
    </w:p>
    <w:p w14:paraId="740EA63A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进度与计划安排：该项目计划在202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5</w:t>
      </w:r>
      <w:r>
        <w:rPr>
          <w:rFonts w:hint="eastAsia" w:ascii="宋体" w:hAnsi="宋体" w:cs="宋体"/>
          <w:b/>
          <w:bCs/>
          <w:sz w:val="32"/>
          <w:szCs w:val="32"/>
        </w:rPr>
        <w:t>年内完成</w:t>
      </w:r>
    </w:p>
    <w:tbl>
      <w:tblPr>
        <w:tblStyle w:val="8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421E4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 w14:paraId="474E5815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 w14:paraId="730AB3D7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0DCCF26E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 w14:paraId="47011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 w14:paraId="550667B0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/>
                <w:sz w:val="24"/>
                <w:szCs w:val="24"/>
              </w:rPr>
              <w:t>黄村镇临时垃圾转运站改造项目</w:t>
            </w:r>
          </w:p>
        </w:tc>
        <w:tc>
          <w:tcPr>
            <w:tcW w:w="2841" w:type="dxa"/>
          </w:tcPr>
          <w:p w14:paraId="21D8A392">
            <w:pPr>
              <w:jc w:val="left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202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841" w:type="dxa"/>
          </w:tcPr>
          <w:p w14:paraId="66F68DAD">
            <w:pPr>
              <w:jc w:val="left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投入使用</w:t>
            </w:r>
          </w:p>
        </w:tc>
      </w:tr>
    </w:tbl>
    <w:p w14:paraId="0A2C4D5A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493A42B1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2FCDE6CE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58C1EC63">
      <w:p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F239A04">
      <w:pPr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工程类项目：施工图纸及预算书（文件）</w:t>
      </w:r>
    </w:p>
    <w:p w14:paraId="1D700605">
      <w:pPr>
        <w:jc w:val="left"/>
      </w:pPr>
    </w:p>
    <w:p w14:paraId="62420C29">
      <w:pPr>
        <w:pStyle w:val="2"/>
      </w:pPr>
    </w:p>
    <w:p w14:paraId="78112937">
      <w:pPr>
        <w:pStyle w:val="2"/>
        <w:rPr>
          <w:rFonts w:hint="eastAsia"/>
        </w:rPr>
      </w:pPr>
    </w:p>
    <w:p w14:paraId="739ACDFF">
      <w:pPr>
        <w:jc w:val="left"/>
        <w:rPr>
          <w:rFonts w:hint="eastAsia" w:ascii="宋体" w:hAnsi="宋体" w:cs="宋体"/>
          <w:b/>
          <w:bCs/>
          <w:sz w:val="32"/>
          <w:szCs w:val="32"/>
        </w:rPr>
      </w:pPr>
    </w:p>
    <w:p w14:paraId="69A72B88">
      <w:pPr>
        <w:jc w:val="left"/>
        <w:rPr>
          <w:rFonts w:hint="eastAsia" w:ascii="宋体" w:hAnsi="宋体" w:cs="宋体"/>
          <w:b/>
          <w:bCs/>
          <w:sz w:val="32"/>
          <w:szCs w:val="32"/>
        </w:rPr>
      </w:pPr>
    </w:p>
    <w:p w14:paraId="0B48DC60">
      <w:pPr>
        <w:jc w:val="left"/>
        <w:rPr>
          <w:rFonts w:hint="eastAsia" w:ascii="宋体" w:hAnsi="宋体" w:cs="宋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A81B209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采购类项目：采购清单</w:t>
      </w:r>
    </w:p>
    <w:p w14:paraId="18716655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39A916A5">
      <w:pPr>
        <w:jc w:val="left"/>
        <w:rPr>
          <w:rFonts w:ascii="宋体" w:hAnsi="宋体" w:cs="宋体"/>
          <w:b/>
          <w:bCs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hZDZiOGU5YWZkMTQ3NTdmMzRlYWYzOTJlNzI3MWUifQ=="/>
  </w:docVars>
  <w:rsids>
    <w:rsidRoot w:val="34B53ED7"/>
    <w:rsid w:val="00010F27"/>
    <w:rsid w:val="0017338C"/>
    <w:rsid w:val="001E004E"/>
    <w:rsid w:val="002731FA"/>
    <w:rsid w:val="0029278A"/>
    <w:rsid w:val="002A552B"/>
    <w:rsid w:val="00300D5A"/>
    <w:rsid w:val="00302622"/>
    <w:rsid w:val="0036371A"/>
    <w:rsid w:val="003713C4"/>
    <w:rsid w:val="00387EA3"/>
    <w:rsid w:val="00396BED"/>
    <w:rsid w:val="003A0130"/>
    <w:rsid w:val="00402BB3"/>
    <w:rsid w:val="00417F12"/>
    <w:rsid w:val="004F49E8"/>
    <w:rsid w:val="005411F9"/>
    <w:rsid w:val="00552A22"/>
    <w:rsid w:val="00567DCA"/>
    <w:rsid w:val="005C46A5"/>
    <w:rsid w:val="006752A6"/>
    <w:rsid w:val="006C5DA8"/>
    <w:rsid w:val="00733408"/>
    <w:rsid w:val="00750FC7"/>
    <w:rsid w:val="0076726B"/>
    <w:rsid w:val="007D0AAF"/>
    <w:rsid w:val="00860E32"/>
    <w:rsid w:val="00870EB5"/>
    <w:rsid w:val="008C38C2"/>
    <w:rsid w:val="00921EC5"/>
    <w:rsid w:val="00945318"/>
    <w:rsid w:val="0096234D"/>
    <w:rsid w:val="009C3F6B"/>
    <w:rsid w:val="009E3361"/>
    <w:rsid w:val="009E467E"/>
    <w:rsid w:val="00AE40F4"/>
    <w:rsid w:val="00B853BF"/>
    <w:rsid w:val="00B87EAD"/>
    <w:rsid w:val="00BA202A"/>
    <w:rsid w:val="00C02FCB"/>
    <w:rsid w:val="00C159A4"/>
    <w:rsid w:val="00CD79BC"/>
    <w:rsid w:val="00E73730"/>
    <w:rsid w:val="00EF2AED"/>
    <w:rsid w:val="00F166C4"/>
    <w:rsid w:val="00F17F4B"/>
    <w:rsid w:val="00F57791"/>
    <w:rsid w:val="00F90440"/>
    <w:rsid w:val="00FD128E"/>
    <w:rsid w:val="00FD65BB"/>
    <w:rsid w:val="0A5D4D63"/>
    <w:rsid w:val="0A8A72AD"/>
    <w:rsid w:val="13F73D10"/>
    <w:rsid w:val="23D122B5"/>
    <w:rsid w:val="2EC15D4E"/>
    <w:rsid w:val="2F471EE1"/>
    <w:rsid w:val="308113CB"/>
    <w:rsid w:val="34B53ED7"/>
    <w:rsid w:val="3B644A8A"/>
    <w:rsid w:val="3EF539BD"/>
    <w:rsid w:val="41953930"/>
    <w:rsid w:val="43ED512F"/>
    <w:rsid w:val="4D51474C"/>
    <w:rsid w:val="4F815F87"/>
    <w:rsid w:val="54D94C16"/>
    <w:rsid w:val="54F9326F"/>
    <w:rsid w:val="59467262"/>
    <w:rsid w:val="625005B0"/>
    <w:rsid w:val="651C2939"/>
    <w:rsid w:val="6ADA34C0"/>
    <w:rsid w:val="6CCC4818"/>
    <w:rsid w:val="6D2E3CAC"/>
    <w:rsid w:val="6D535020"/>
    <w:rsid w:val="7C8D7F4E"/>
    <w:rsid w:val="7EC04B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sz w:val="24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6"/>
    <w:qFormat/>
    <w:uiPriority w:val="0"/>
    <w:rPr>
      <w:rFonts w:ascii="Calibri" w:hAnsi="Calibri" w:cs="黑体"/>
      <w:kern w:val="2"/>
      <w:sz w:val="18"/>
      <w:szCs w:val="18"/>
    </w:rPr>
  </w:style>
  <w:style w:type="character" w:customStyle="1" w:styleId="11">
    <w:name w:val="页脚 Char"/>
    <w:basedOn w:val="9"/>
    <w:link w:val="5"/>
    <w:qFormat/>
    <w:uiPriority w:val="0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7</Pages>
  <Words>1480</Words>
  <Characters>1569</Characters>
  <Lines>8</Lines>
  <Paragraphs>2</Paragraphs>
  <TotalTime>0</TotalTime>
  <ScaleCrop>false</ScaleCrop>
  <LinksUpToDate>false</LinksUpToDate>
  <CharactersWithSpaces>1621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2022-08-23T07:41:00Z</dcterms:created>
  <dc:creator>秋清寒╮</dc:creator>
  <cp:lastModifiedBy>cc丶</cp:lastModifiedBy>
  <cp:lastPrinted>2018-09-07T03:15:00Z</cp:lastPrinted>
  <dcterms:modified xsi:type="dcterms:W3CDTF">2024-08-28T02:41:34Z</dcterms:modified>
  <dc:title>项目申报文本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8231522CCDDA4DE3A30A01BB0E831C89_13</vt:lpwstr>
  </property>
</Properties>
</file>