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33277B">
      <w:pPr>
        <w:pStyle w:val="2"/>
        <w:jc w:val="center"/>
        <w:rPr>
          <w:sz w:val="52"/>
          <w:szCs w:val="32"/>
        </w:rPr>
      </w:pPr>
      <w:r>
        <w:rPr>
          <w:rFonts w:hint="eastAsia"/>
          <w:sz w:val="52"/>
          <w:szCs w:val="32"/>
        </w:rPr>
        <w:t>项目申报文本</w:t>
      </w:r>
    </w:p>
    <w:p w14:paraId="2A560224">
      <w:pPr>
        <w:rPr>
          <w:sz w:val="52"/>
          <w:szCs w:val="32"/>
        </w:rPr>
      </w:pPr>
    </w:p>
    <w:p w14:paraId="74C9A3E8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北京市大兴区黄村镇城镇建设服务中心</w:t>
      </w:r>
    </w:p>
    <w:p w14:paraId="562E0674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科室</w:t>
      </w:r>
    </w:p>
    <w:p w14:paraId="229407A8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——黄村镇垃圾运转站水电、办公费、资产购置项目</w:t>
      </w:r>
    </w:p>
    <w:p w14:paraId="2BA05BA7">
      <w:pPr>
        <w:rPr>
          <w:sz w:val="32"/>
          <w:szCs w:val="32"/>
        </w:rPr>
      </w:pPr>
    </w:p>
    <w:p w14:paraId="1471C50A">
      <w:pPr>
        <w:rPr>
          <w:sz w:val="32"/>
          <w:szCs w:val="32"/>
        </w:rPr>
      </w:pPr>
    </w:p>
    <w:p w14:paraId="59B83D10">
      <w:pPr>
        <w:rPr>
          <w:sz w:val="32"/>
          <w:szCs w:val="32"/>
        </w:rPr>
      </w:pPr>
    </w:p>
    <w:p w14:paraId="6B9CF100">
      <w:pPr>
        <w:rPr>
          <w:sz w:val="32"/>
          <w:szCs w:val="32"/>
        </w:rPr>
      </w:pPr>
    </w:p>
    <w:p w14:paraId="676BD30D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项目申报单位（科室）：北京市大兴区黄村镇城镇建设服务中心</w:t>
      </w:r>
    </w:p>
    <w:p w14:paraId="6E89D613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主管部门（区直或镇）：黄村镇</w:t>
      </w:r>
    </w:p>
    <w:p w14:paraId="684A07C4">
      <w:pPr>
        <w:rPr>
          <w:rFonts w:hint="default" w:eastAsia="宋体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</w:rPr>
        <w:t>项目实施年度：</w:t>
      </w:r>
      <w:r>
        <w:rPr>
          <w:rFonts w:hint="eastAsia"/>
          <w:sz w:val="32"/>
          <w:szCs w:val="32"/>
          <w:lang w:val="en-US" w:eastAsia="zh-CN"/>
        </w:rPr>
        <w:t>2025</w:t>
      </w:r>
    </w:p>
    <w:p w14:paraId="390D9C9F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项目申报时间：</w:t>
      </w:r>
    </w:p>
    <w:p w14:paraId="6EF4AB37">
      <w:pPr>
        <w:rPr>
          <w:sz w:val="32"/>
          <w:szCs w:val="32"/>
        </w:rPr>
      </w:pPr>
    </w:p>
    <w:p w14:paraId="688A91BA">
      <w:pPr>
        <w:rPr>
          <w:sz w:val="32"/>
          <w:szCs w:val="32"/>
        </w:rPr>
      </w:pPr>
    </w:p>
    <w:p w14:paraId="6C9B5957">
      <w:pPr>
        <w:rPr>
          <w:sz w:val="32"/>
          <w:szCs w:val="32"/>
        </w:rPr>
      </w:pPr>
    </w:p>
    <w:p w14:paraId="79DEA032">
      <w:pPr>
        <w:rPr>
          <w:rFonts w:ascii="宋体" w:hAnsi="宋体" w:cs="宋体"/>
          <w:sz w:val="30"/>
          <w:szCs w:val="30"/>
        </w:rPr>
      </w:pPr>
      <w:r>
        <w:rPr>
          <w:rFonts w:hint="eastAsia" w:ascii="宋体" w:hAnsi="宋体" w:cs="宋体"/>
          <w:sz w:val="30"/>
          <w:szCs w:val="30"/>
        </w:rPr>
        <w:t xml:space="preserve">项目申报单位盖章（科室）：         </w:t>
      </w:r>
    </w:p>
    <w:p w14:paraId="5E6EC231">
      <w:pPr>
        <w:rPr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5D250494">
      <w:pPr>
        <w:jc w:val="center"/>
        <w:rPr>
          <w:b/>
          <w:bCs/>
          <w:sz w:val="52"/>
          <w:szCs w:val="52"/>
        </w:rPr>
      </w:pPr>
      <w:r>
        <w:rPr>
          <w:rFonts w:hint="eastAsia"/>
          <w:b/>
          <w:bCs/>
          <w:sz w:val="52"/>
          <w:szCs w:val="52"/>
        </w:rPr>
        <w:t>项目申报文本</w:t>
      </w:r>
    </w:p>
    <w:tbl>
      <w:tblPr>
        <w:tblStyle w:val="7"/>
        <w:tblpPr w:leftFromText="180" w:rightFromText="180" w:vertAnchor="text" w:horzAnchor="page" w:tblpXSpec="center" w:tblpY="168"/>
        <w:tblOverlap w:val="never"/>
        <w:tblW w:w="107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 w14:paraId="5A340D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20FCA5B1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 w14:paraId="0DCDF52E">
            <w:pPr>
              <w:jc w:val="left"/>
              <w:rPr>
                <w:sz w:val="24"/>
              </w:rPr>
            </w:pPr>
            <w:r>
              <w:rPr>
                <w:rFonts w:hint="eastAsia"/>
                <w:sz w:val="28"/>
                <w:szCs w:val="28"/>
              </w:rPr>
              <w:t>黄村镇垃圾运转站水电、办公费、资产购置项目</w:t>
            </w:r>
          </w:p>
        </w:tc>
      </w:tr>
      <w:tr w14:paraId="66FFBA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2AC70D14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 w14:paraId="125AD1B5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北京市大兴区黄村镇城镇建设服务中心</w:t>
            </w:r>
          </w:p>
        </w:tc>
        <w:tc>
          <w:tcPr>
            <w:tcW w:w="2052" w:type="dxa"/>
            <w:vAlign w:val="center"/>
          </w:tcPr>
          <w:p w14:paraId="67EF9C38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 w14:paraId="62DEFE25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黄村镇</w:t>
            </w:r>
          </w:p>
        </w:tc>
      </w:tr>
      <w:tr w14:paraId="4DAF1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76F15A46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项目负责人</w:t>
            </w:r>
          </w:p>
        </w:tc>
        <w:tc>
          <w:tcPr>
            <w:tcW w:w="3120" w:type="dxa"/>
            <w:vAlign w:val="center"/>
          </w:tcPr>
          <w:p w14:paraId="5C4E2331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贺凤起</w:t>
            </w:r>
          </w:p>
        </w:tc>
        <w:tc>
          <w:tcPr>
            <w:tcW w:w="2052" w:type="dxa"/>
            <w:vAlign w:val="center"/>
          </w:tcPr>
          <w:p w14:paraId="62BD981A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项目负责人电话</w:t>
            </w:r>
          </w:p>
        </w:tc>
        <w:tc>
          <w:tcPr>
            <w:tcW w:w="3440" w:type="dxa"/>
            <w:vAlign w:val="center"/>
          </w:tcPr>
          <w:p w14:paraId="0EB7FB66">
            <w:pPr>
              <w:jc w:val="left"/>
              <w:rPr>
                <w:sz w:val="24"/>
              </w:rPr>
            </w:pPr>
            <w:r>
              <w:rPr>
                <w:sz w:val="24"/>
              </w:rPr>
              <w:t>13810545491</w:t>
            </w:r>
          </w:p>
        </w:tc>
      </w:tr>
      <w:tr w14:paraId="6D867E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1E1A7707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项目类别名称</w:t>
            </w:r>
          </w:p>
        </w:tc>
        <w:tc>
          <w:tcPr>
            <w:tcW w:w="3120" w:type="dxa"/>
            <w:vAlign w:val="center"/>
          </w:tcPr>
          <w:p w14:paraId="11F8CCC0"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 w14:paraId="334B8A62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项目类型名称</w:t>
            </w:r>
          </w:p>
        </w:tc>
        <w:tc>
          <w:tcPr>
            <w:tcW w:w="3440" w:type="dxa"/>
            <w:vAlign w:val="center"/>
          </w:tcPr>
          <w:p w14:paraId="4D96FD33">
            <w:pPr>
              <w:jc w:val="left"/>
              <w:rPr>
                <w:sz w:val="24"/>
              </w:rPr>
            </w:pPr>
          </w:p>
        </w:tc>
      </w:tr>
      <w:tr w14:paraId="1845F2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50CAD9A5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 w14:paraId="679454D7"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 w14:paraId="7E6F8DD2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 w14:paraId="18C247DD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</w:t>
            </w:r>
          </w:p>
        </w:tc>
      </w:tr>
      <w:tr w14:paraId="58BA3B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6A59884B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是否财政评审</w:t>
            </w:r>
          </w:p>
        </w:tc>
        <w:tc>
          <w:tcPr>
            <w:tcW w:w="3120" w:type="dxa"/>
            <w:vAlign w:val="center"/>
          </w:tcPr>
          <w:p w14:paraId="66D3B45F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否</w:t>
            </w:r>
          </w:p>
        </w:tc>
        <w:tc>
          <w:tcPr>
            <w:tcW w:w="2052" w:type="dxa"/>
            <w:vAlign w:val="center"/>
          </w:tcPr>
          <w:p w14:paraId="2D87B206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 w14:paraId="5EA49A0A">
            <w:pPr>
              <w:jc w:val="left"/>
              <w:rPr>
                <w:sz w:val="24"/>
              </w:rPr>
            </w:pPr>
          </w:p>
        </w:tc>
      </w:tr>
      <w:tr w14:paraId="6E5EB7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521F5D75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 w14:paraId="6C8AD84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否</w:t>
            </w:r>
          </w:p>
        </w:tc>
        <w:tc>
          <w:tcPr>
            <w:tcW w:w="2052" w:type="dxa"/>
            <w:vAlign w:val="center"/>
          </w:tcPr>
          <w:p w14:paraId="1BFC87EA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有无可行性报告</w:t>
            </w:r>
          </w:p>
        </w:tc>
        <w:tc>
          <w:tcPr>
            <w:tcW w:w="3440" w:type="dxa"/>
            <w:vAlign w:val="center"/>
          </w:tcPr>
          <w:p w14:paraId="49F49474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14:paraId="2AFB11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62CE5149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 w14:paraId="5F0E970B">
            <w:pPr>
              <w:jc w:val="left"/>
              <w:rPr>
                <w:sz w:val="24"/>
              </w:rPr>
            </w:pPr>
          </w:p>
        </w:tc>
      </w:tr>
      <w:tr w14:paraId="69E453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4742E07E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 w14:paraId="0546BD2B">
            <w:pPr>
              <w:jc w:val="left"/>
              <w:rPr>
                <w:sz w:val="24"/>
              </w:rPr>
            </w:pPr>
          </w:p>
        </w:tc>
      </w:tr>
      <w:tr w14:paraId="19D10A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 w14:paraId="5A4C26B3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 w14:paraId="08495AFC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保障日常工作开展，保障垃圾转运站正常运行，提高工作效率</w:t>
            </w:r>
          </w:p>
        </w:tc>
      </w:tr>
    </w:tbl>
    <w:p w14:paraId="2F5D4C81">
      <w:pPr>
        <w:jc w:val="left"/>
        <w:rPr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623DC601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项目支出预算明细表</w:t>
      </w:r>
    </w:p>
    <w:p w14:paraId="1F254E31">
      <w:pPr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单位：北京市大兴区黄村镇城镇建设服务中心                                                                 万元（保留六位小数）</w:t>
      </w:r>
    </w:p>
    <w:tbl>
      <w:tblPr>
        <w:tblStyle w:val="7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2"/>
        <w:gridCol w:w="107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 w14:paraId="148EE0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2" w:type="dxa"/>
            <w:vAlign w:val="center"/>
          </w:tcPr>
          <w:p w14:paraId="2D86AC6D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明细项目内容</w:t>
            </w:r>
          </w:p>
        </w:tc>
        <w:tc>
          <w:tcPr>
            <w:tcW w:w="1072" w:type="dxa"/>
            <w:vAlign w:val="center"/>
          </w:tcPr>
          <w:p w14:paraId="617E34ED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 w14:paraId="0DF598BB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 w14:paraId="74DE363F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 w14:paraId="328D5BCB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 w14:paraId="026B6FA7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资金来源</w:t>
            </w:r>
          </w:p>
        </w:tc>
        <w:tc>
          <w:tcPr>
            <w:tcW w:w="1012" w:type="dxa"/>
            <w:vAlign w:val="center"/>
          </w:tcPr>
          <w:p w14:paraId="0E69BC01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收费项目代码</w:t>
            </w:r>
          </w:p>
        </w:tc>
        <w:tc>
          <w:tcPr>
            <w:tcW w:w="1012" w:type="dxa"/>
            <w:vAlign w:val="center"/>
          </w:tcPr>
          <w:p w14:paraId="43635611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收费项目名称</w:t>
            </w:r>
          </w:p>
        </w:tc>
        <w:tc>
          <w:tcPr>
            <w:tcW w:w="1013" w:type="dxa"/>
            <w:vAlign w:val="center"/>
          </w:tcPr>
          <w:p w14:paraId="73253F34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 w14:paraId="50A8C1C6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采购目录名称</w:t>
            </w:r>
          </w:p>
        </w:tc>
        <w:tc>
          <w:tcPr>
            <w:tcW w:w="1013" w:type="dxa"/>
            <w:vAlign w:val="center"/>
          </w:tcPr>
          <w:p w14:paraId="39F3FE02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参考型号</w:t>
            </w:r>
          </w:p>
        </w:tc>
        <w:tc>
          <w:tcPr>
            <w:tcW w:w="1013" w:type="dxa"/>
            <w:vAlign w:val="center"/>
          </w:tcPr>
          <w:p w14:paraId="1704C9AB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采购数量</w:t>
            </w:r>
          </w:p>
        </w:tc>
        <w:tc>
          <w:tcPr>
            <w:tcW w:w="1013" w:type="dxa"/>
            <w:vAlign w:val="center"/>
          </w:tcPr>
          <w:p w14:paraId="2434897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单价</w:t>
            </w:r>
          </w:p>
        </w:tc>
        <w:tc>
          <w:tcPr>
            <w:tcW w:w="1013" w:type="dxa"/>
            <w:vAlign w:val="center"/>
          </w:tcPr>
          <w:p w14:paraId="240AB956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预算申请金额</w:t>
            </w:r>
          </w:p>
        </w:tc>
      </w:tr>
      <w:tr w14:paraId="5ACF7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2" w:type="dxa"/>
            <w:vAlign w:val="center"/>
          </w:tcPr>
          <w:p w14:paraId="1C26A308">
            <w:pPr>
              <w:jc w:val="left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垃圾运转站电</w:t>
            </w:r>
            <w:r>
              <w:rPr>
                <w:rFonts w:hint="eastAsia"/>
                <w:sz w:val="24"/>
                <w:szCs w:val="24"/>
                <w:lang w:eastAsia="zh-CN"/>
              </w:rPr>
              <w:t>费</w:t>
            </w:r>
            <w:r>
              <w:rPr>
                <w:rFonts w:hint="eastAsia"/>
                <w:sz w:val="24"/>
                <w:szCs w:val="24"/>
              </w:rPr>
              <w:t>、办公费、资产购置项目</w:t>
            </w:r>
          </w:p>
        </w:tc>
        <w:tc>
          <w:tcPr>
            <w:tcW w:w="1072" w:type="dxa"/>
            <w:vAlign w:val="center"/>
          </w:tcPr>
          <w:p w14:paraId="506C5633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361433DF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3F327728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6B1E26CA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1FA6B12E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镇级资金</w:t>
            </w:r>
          </w:p>
        </w:tc>
        <w:tc>
          <w:tcPr>
            <w:tcW w:w="1012" w:type="dxa"/>
            <w:vAlign w:val="center"/>
          </w:tcPr>
          <w:p w14:paraId="50E77204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684B4DE5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16404502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2DD51717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1717E83F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0436AD45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7583B898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06EC6F30">
            <w:pPr>
              <w:jc w:val="left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340</w:t>
            </w:r>
          </w:p>
        </w:tc>
      </w:tr>
      <w:tr w14:paraId="6A0FF6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2" w:type="dxa"/>
            <w:vAlign w:val="center"/>
          </w:tcPr>
          <w:p w14:paraId="210F4F09">
            <w:pPr>
              <w:jc w:val="left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1072" w:type="dxa"/>
            <w:vAlign w:val="center"/>
          </w:tcPr>
          <w:p w14:paraId="1A073B1C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258AE120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4459BC3D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22286D45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6C0C07ED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0AB4B507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31B308C3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0497A39B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0C5FC5D0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7D62D290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3BCEE54C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479D970D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097F80AE">
            <w:pPr>
              <w:jc w:val="left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</w:tc>
      </w:tr>
      <w:tr w14:paraId="4452B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2" w:type="dxa"/>
            <w:vAlign w:val="center"/>
          </w:tcPr>
          <w:p w14:paraId="182C50FF">
            <w:pPr>
              <w:jc w:val="left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1072" w:type="dxa"/>
            <w:vAlign w:val="center"/>
          </w:tcPr>
          <w:p w14:paraId="42266CF9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7C88C7FD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720390C7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6AC6E0F1">
            <w:pPr>
              <w:jc w:val="left"/>
              <w:rPr>
                <w:rFonts w:ascii="宋体" w:hAnsi="宋体" w:cs="宋体"/>
                <w:sz w:val="24"/>
              </w:rPr>
            </w:pPr>
            <w:bookmarkStart w:id="0" w:name="_GoBack"/>
            <w:bookmarkEnd w:id="0"/>
          </w:p>
        </w:tc>
        <w:tc>
          <w:tcPr>
            <w:tcW w:w="1012" w:type="dxa"/>
            <w:vAlign w:val="center"/>
          </w:tcPr>
          <w:p w14:paraId="04FBBE14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39D82D8F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6E157076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0215B6B9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2C464D55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40E2A7ED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7234DFCF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7A0E6C38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05D2826A">
            <w:pPr>
              <w:jc w:val="left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</w:tc>
      </w:tr>
      <w:tr w14:paraId="3B28D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2" w:type="dxa"/>
            <w:vAlign w:val="center"/>
          </w:tcPr>
          <w:p w14:paraId="47DD2D43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合计</w:t>
            </w:r>
          </w:p>
        </w:tc>
        <w:tc>
          <w:tcPr>
            <w:tcW w:w="1072" w:type="dxa"/>
            <w:vAlign w:val="center"/>
          </w:tcPr>
          <w:p w14:paraId="5AB51B0A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304F4443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34722270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4A8467EC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53B69D6E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712DF9A2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69A17B4B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54A9E448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1B0A7B94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55F27B50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6172A759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3296787A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6D891EDA">
            <w:pPr>
              <w:jc w:val="left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340</w:t>
            </w:r>
          </w:p>
        </w:tc>
      </w:tr>
    </w:tbl>
    <w:p w14:paraId="4206401B">
      <w:pPr>
        <w:jc w:val="left"/>
        <w:rPr>
          <w:sz w:val="30"/>
          <w:szCs w:val="30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 w14:paraId="395276CB"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项目可行性报告</w:t>
      </w:r>
    </w:p>
    <w:p w14:paraId="4701E144">
      <w:pPr>
        <w:jc w:val="center"/>
        <w:rPr>
          <w:b/>
          <w:bCs/>
          <w:sz w:val="44"/>
          <w:szCs w:val="44"/>
        </w:rPr>
      </w:pPr>
    </w:p>
    <w:p w14:paraId="22FE9704">
      <w:pPr>
        <w:jc w:val="center"/>
        <w:rPr>
          <w:b/>
          <w:bCs/>
          <w:sz w:val="44"/>
          <w:szCs w:val="44"/>
        </w:rPr>
      </w:pPr>
    </w:p>
    <w:p w14:paraId="78ED0406">
      <w:pPr>
        <w:numPr>
          <w:ilvl w:val="0"/>
          <w:numId w:val="1"/>
        </w:numPr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基本情况：</w:t>
      </w:r>
    </w:p>
    <w:p w14:paraId="70E66CF0">
      <w:pPr>
        <w:ind w:firstLine="640" w:firstLineChars="200"/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</w:rPr>
        <w:t>1.项目科室基本情况</w:t>
      </w:r>
    </w:p>
    <w:tbl>
      <w:tblPr>
        <w:tblStyle w:val="7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 w14:paraId="153B39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</w:tcPr>
          <w:p w14:paraId="347A55F8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科室名称</w:t>
            </w:r>
          </w:p>
        </w:tc>
        <w:tc>
          <w:tcPr>
            <w:tcW w:w="2352" w:type="dxa"/>
          </w:tcPr>
          <w:p w14:paraId="32B9A6A7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/>
                <w:sz w:val="24"/>
              </w:rPr>
              <w:t>北京市大兴区黄村镇城镇建设服务中心</w:t>
            </w:r>
          </w:p>
        </w:tc>
        <w:tc>
          <w:tcPr>
            <w:tcW w:w="1992" w:type="dxa"/>
          </w:tcPr>
          <w:p w14:paraId="5BB43428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地址（房间号）</w:t>
            </w:r>
          </w:p>
        </w:tc>
        <w:tc>
          <w:tcPr>
            <w:tcW w:w="2628" w:type="dxa"/>
          </w:tcPr>
          <w:p w14:paraId="76C7F3A3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北京市大兴区黄村镇黄鹅路2号</w:t>
            </w:r>
          </w:p>
        </w:tc>
      </w:tr>
      <w:tr w14:paraId="52EA7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</w:tcPr>
          <w:p w14:paraId="15E32E52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联系电话</w:t>
            </w:r>
          </w:p>
        </w:tc>
        <w:tc>
          <w:tcPr>
            <w:tcW w:w="2352" w:type="dxa"/>
          </w:tcPr>
          <w:p w14:paraId="30C2BCA5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992" w:type="dxa"/>
          </w:tcPr>
          <w:p w14:paraId="74BFBFD0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邮编</w:t>
            </w:r>
          </w:p>
        </w:tc>
        <w:tc>
          <w:tcPr>
            <w:tcW w:w="2628" w:type="dxa"/>
          </w:tcPr>
          <w:p w14:paraId="62741AC6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7A6A2A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</w:tcPr>
          <w:p w14:paraId="0615FE0C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上级单位</w:t>
            </w:r>
          </w:p>
        </w:tc>
        <w:tc>
          <w:tcPr>
            <w:tcW w:w="2352" w:type="dxa"/>
          </w:tcPr>
          <w:p w14:paraId="1AEBA600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黄村镇</w:t>
            </w:r>
          </w:p>
        </w:tc>
        <w:tc>
          <w:tcPr>
            <w:tcW w:w="1992" w:type="dxa"/>
          </w:tcPr>
          <w:p w14:paraId="45088E47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所隶主管领导</w:t>
            </w:r>
          </w:p>
        </w:tc>
        <w:tc>
          <w:tcPr>
            <w:tcW w:w="2628" w:type="dxa"/>
          </w:tcPr>
          <w:p w14:paraId="5633E1D2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 w14:paraId="68551DD3">
      <w:pPr>
        <w:ind w:left="803"/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</w:pPr>
    </w:p>
    <w:p w14:paraId="66E8C412">
      <w:pPr>
        <w:ind w:left="803"/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</w:pPr>
    </w:p>
    <w:p w14:paraId="1312D566">
      <w:pPr>
        <w:ind w:firstLine="640" w:firstLineChars="200"/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</w:rPr>
        <w:t>2.项目基本情况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 w14:paraId="57767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</w:tcPr>
          <w:p w14:paraId="37102BD6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项目名称</w:t>
            </w:r>
          </w:p>
        </w:tc>
        <w:tc>
          <w:tcPr>
            <w:tcW w:w="6222" w:type="dxa"/>
          </w:tcPr>
          <w:p w14:paraId="467C1A24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黄村镇垃圾运转站水电、办公费、资产购置项目</w:t>
            </w:r>
          </w:p>
        </w:tc>
      </w:tr>
      <w:tr w14:paraId="5244D4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</w:tcPr>
          <w:p w14:paraId="5B14886F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项目类型</w:t>
            </w:r>
          </w:p>
        </w:tc>
        <w:tc>
          <w:tcPr>
            <w:tcW w:w="6222" w:type="dxa"/>
          </w:tcPr>
          <w:p w14:paraId="605FC30B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1.行政事业类</w:t>
            </w:r>
            <w:r>
              <w:rPr>
                <w:rFonts w:hint="eastAsia" w:ascii="宋体" w:hAnsi="宋体" w:cs="宋体"/>
                <w:sz w:val="28"/>
                <w:szCs w:val="28"/>
              </w:rPr>
              <w:sym w:font="Wingdings" w:char="F0FE"/>
            </w:r>
            <w:r>
              <w:rPr>
                <w:rFonts w:hint="eastAsia" w:ascii="宋体" w:hAnsi="宋体" w:cs="宋体"/>
                <w:sz w:val="28"/>
                <w:szCs w:val="28"/>
              </w:rPr>
              <w:t xml:space="preserve">    2.专项资金类□</w:t>
            </w:r>
          </w:p>
        </w:tc>
      </w:tr>
      <w:tr w14:paraId="55DDE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</w:tcPr>
          <w:p w14:paraId="6EE1BA7F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项目属性</w:t>
            </w:r>
          </w:p>
        </w:tc>
        <w:tc>
          <w:tcPr>
            <w:tcW w:w="6222" w:type="dxa"/>
          </w:tcPr>
          <w:p w14:paraId="6A96BFB1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1.延续项目□       2.新增项目</w:t>
            </w:r>
            <w:r>
              <w:rPr>
                <w:rFonts w:hint="eastAsia" w:ascii="宋体" w:hAnsi="宋体" w:cs="宋体"/>
                <w:sz w:val="28"/>
                <w:szCs w:val="28"/>
              </w:rPr>
              <w:sym w:font="Wingdings" w:char="F0FE"/>
            </w:r>
          </w:p>
        </w:tc>
      </w:tr>
    </w:tbl>
    <w:p w14:paraId="2175F202">
      <w:pPr>
        <w:ind w:left="803"/>
        <w:jc w:val="left"/>
        <w:rPr>
          <w:rFonts w:ascii="宋体" w:hAnsi="宋体" w:cs="宋体"/>
          <w:sz w:val="28"/>
          <w:szCs w:val="28"/>
        </w:rPr>
      </w:pPr>
    </w:p>
    <w:p w14:paraId="2751005C">
      <w:pPr>
        <w:ind w:left="803"/>
        <w:jc w:val="left"/>
        <w:rPr>
          <w:rFonts w:ascii="宋体" w:hAnsi="宋体" w:cs="宋体"/>
          <w:sz w:val="28"/>
          <w:szCs w:val="28"/>
        </w:rPr>
      </w:pPr>
    </w:p>
    <w:p w14:paraId="637ACFF9">
      <w:pPr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主要工作内容：</w:t>
      </w:r>
      <w:r>
        <w:rPr>
          <w:rFonts w:hint="eastAsia"/>
          <w:sz w:val="24"/>
          <w:lang w:eastAsia="zh-CN"/>
        </w:rPr>
        <w:t>保障日常工作开展，保障垃圾转运站正常运行，提高工作效率</w:t>
      </w:r>
    </w:p>
    <w:p w14:paraId="3345CB0A">
      <w:pPr>
        <w:jc w:val="left"/>
        <w:rPr>
          <w:rFonts w:ascii="宋体" w:hAnsi="宋体" w:cs="宋体"/>
          <w:sz w:val="28"/>
          <w:szCs w:val="28"/>
        </w:rPr>
      </w:pPr>
    </w:p>
    <w:p w14:paraId="45130B2A">
      <w:pPr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项目总投入情况（包括人、财、物等方面）：</w:t>
      </w:r>
    </w:p>
    <w:p w14:paraId="23B35900">
      <w:pPr>
        <w:jc w:val="left"/>
        <w:rPr>
          <w:rFonts w:ascii="宋体" w:hAnsi="宋体" w:cs="宋体"/>
          <w:sz w:val="28"/>
          <w:szCs w:val="28"/>
        </w:rPr>
      </w:pPr>
    </w:p>
    <w:p w14:paraId="751C0DE7">
      <w:pPr>
        <w:jc w:val="left"/>
        <w:rPr>
          <w:rFonts w:ascii="宋体" w:hAnsi="宋体" w:cs="宋体"/>
          <w:sz w:val="28"/>
          <w:szCs w:val="28"/>
        </w:rPr>
      </w:pPr>
    </w:p>
    <w:p w14:paraId="01C99382">
      <w:pPr>
        <w:jc w:val="left"/>
        <w:rPr>
          <w:rFonts w:ascii="宋体" w:hAnsi="宋体" w:cs="宋体"/>
          <w:sz w:val="28"/>
          <w:szCs w:val="28"/>
        </w:rPr>
      </w:pPr>
    </w:p>
    <w:p w14:paraId="0D12E87F">
      <w:pPr>
        <w:numPr>
          <w:ilvl w:val="0"/>
          <w:numId w:val="1"/>
        </w:numPr>
        <w:jc w:val="left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必要性和可行性</w:t>
      </w:r>
    </w:p>
    <w:p w14:paraId="0753D922">
      <w:pPr>
        <w:numPr>
          <w:ilvl w:val="0"/>
          <w:numId w:val="2"/>
        </w:numPr>
        <w:tabs>
          <w:tab w:val="clear" w:pos="312"/>
        </w:tabs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项目实施的必要性：</w:t>
      </w:r>
    </w:p>
    <w:p w14:paraId="08B364CA">
      <w:pPr>
        <w:numPr>
          <w:ilvl w:val="0"/>
          <w:numId w:val="2"/>
        </w:numPr>
        <w:tabs>
          <w:tab w:val="clear" w:pos="312"/>
        </w:tabs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项目实施的可行性：</w:t>
      </w:r>
    </w:p>
    <w:p w14:paraId="577E18C9">
      <w:pPr>
        <w:numPr>
          <w:ilvl w:val="0"/>
          <w:numId w:val="2"/>
        </w:numPr>
        <w:tabs>
          <w:tab w:val="clear" w:pos="312"/>
        </w:tabs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项目风险与不确定性：</w:t>
      </w:r>
    </w:p>
    <w:p w14:paraId="1B426E54">
      <w:pPr>
        <w:jc w:val="left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进度与计划安排：该项目计划在2024年内完成</w:t>
      </w:r>
    </w:p>
    <w:tbl>
      <w:tblPr>
        <w:tblStyle w:val="7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 w14:paraId="14C790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Align w:val="center"/>
          </w:tcPr>
          <w:p w14:paraId="300C1405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t>项目</w:t>
            </w:r>
          </w:p>
        </w:tc>
        <w:tc>
          <w:tcPr>
            <w:tcW w:w="2841" w:type="dxa"/>
            <w:vAlign w:val="center"/>
          </w:tcPr>
          <w:p w14:paraId="39DA3E2C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t>时间安排</w:t>
            </w:r>
          </w:p>
        </w:tc>
        <w:tc>
          <w:tcPr>
            <w:tcW w:w="2841" w:type="dxa"/>
            <w:vAlign w:val="center"/>
          </w:tcPr>
          <w:p w14:paraId="7AA986C7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t>进度计划</w:t>
            </w:r>
          </w:p>
        </w:tc>
      </w:tr>
      <w:tr w14:paraId="64E2C4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</w:tcPr>
          <w:p w14:paraId="07A10477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hint="eastAsia"/>
                <w:sz w:val="28"/>
                <w:szCs w:val="28"/>
              </w:rPr>
              <w:t>黄村镇垃圾运转站水电、办公费、资产购置项目</w:t>
            </w:r>
          </w:p>
        </w:tc>
        <w:tc>
          <w:tcPr>
            <w:tcW w:w="2841" w:type="dxa"/>
          </w:tcPr>
          <w:p w14:paraId="04382A4B">
            <w:pPr>
              <w:jc w:val="left"/>
              <w:rPr>
                <w:rFonts w:hint="eastAsia" w:ascii="宋体" w:hAnsi="宋体" w:eastAsia="宋体" w:cs="宋体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32"/>
                <w:szCs w:val="32"/>
              </w:rPr>
              <w:t>202</w:t>
            </w:r>
            <w:r>
              <w:rPr>
                <w:rFonts w:hint="eastAsia" w:ascii="宋体" w:hAnsi="宋体" w:cs="宋体"/>
                <w:bCs/>
                <w:sz w:val="32"/>
                <w:szCs w:val="32"/>
                <w:lang w:val="en-US" w:eastAsia="zh-CN"/>
              </w:rPr>
              <w:t>5</w:t>
            </w:r>
          </w:p>
        </w:tc>
        <w:tc>
          <w:tcPr>
            <w:tcW w:w="2841" w:type="dxa"/>
          </w:tcPr>
          <w:p w14:paraId="55D12686">
            <w:pPr>
              <w:jc w:val="left"/>
              <w:rPr>
                <w:rFonts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eastAsia="zh-CN"/>
              </w:rPr>
              <w:t>费用按月入账</w:t>
            </w:r>
            <w:r>
              <w:rPr>
                <w:rFonts w:hint="eastAsia" w:ascii="宋体" w:hAnsi="宋体" w:cs="宋体"/>
                <w:bCs/>
                <w:sz w:val="28"/>
                <w:szCs w:val="28"/>
              </w:rPr>
              <w:t>，按季度</w:t>
            </w:r>
            <w:r>
              <w:rPr>
                <w:rFonts w:hint="eastAsia" w:ascii="宋体" w:hAnsi="宋体" w:cs="宋体"/>
                <w:bCs/>
                <w:sz w:val="28"/>
                <w:szCs w:val="28"/>
                <w:lang w:eastAsia="zh-CN"/>
              </w:rPr>
              <w:t>统计</w:t>
            </w:r>
            <w:r>
              <w:rPr>
                <w:rFonts w:hint="eastAsia" w:ascii="宋体" w:hAnsi="宋体" w:cs="宋体"/>
                <w:bCs/>
                <w:sz w:val="28"/>
                <w:szCs w:val="28"/>
              </w:rPr>
              <w:t>申请资金</w:t>
            </w:r>
          </w:p>
        </w:tc>
      </w:tr>
      <w:tr w14:paraId="674AC5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</w:tcPr>
          <w:p w14:paraId="18CF92AB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2841" w:type="dxa"/>
          </w:tcPr>
          <w:p w14:paraId="099357CD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2841" w:type="dxa"/>
          </w:tcPr>
          <w:p w14:paraId="17E3613B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</w:tr>
    </w:tbl>
    <w:p w14:paraId="7D36B907">
      <w:pPr>
        <w:jc w:val="left"/>
        <w:rPr>
          <w:rFonts w:ascii="宋体" w:hAnsi="宋体" w:cs="宋体"/>
          <w:b/>
          <w:bCs/>
          <w:sz w:val="32"/>
          <w:szCs w:val="32"/>
        </w:rPr>
      </w:pPr>
    </w:p>
    <w:p w14:paraId="087F0757">
      <w:pPr>
        <w:jc w:val="left"/>
        <w:rPr>
          <w:rFonts w:ascii="宋体" w:hAnsi="宋体" w:cs="宋体"/>
          <w:b/>
          <w:bCs/>
          <w:sz w:val="32"/>
          <w:szCs w:val="32"/>
        </w:rPr>
      </w:pPr>
    </w:p>
    <w:p w14:paraId="085C6B6A">
      <w:pPr>
        <w:ind w:left="803"/>
        <w:jc w:val="left"/>
        <w:rPr>
          <w:rFonts w:ascii="宋体" w:hAnsi="宋体" w:cs="宋体"/>
          <w:sz w:val="28"/>
          <w:szCs w:val="28"/>
        </w:rPr>
      </w:pPr>
    </w:p>
    <w:p w14:paraId="21D08CED">
      <w:pPr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4681F8B7">
      <w:pPr>
        <w:jc w:val="left"/>
        <w:rPr>
          <w:rFonts w:ascii="宋体" w:hAnsi="宋体" w:cs="宋体"/>
          <w:b/>
          <w:bCs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sz w:val="32"/>
          <w:szCs w:val="32"/>
        </w:rPr>
        <w:t>工程类项目：施工图纸及预算书（文件）</w:t>
      </w:r>
    </w:p>
    <w:p w14:paraId="3FEA62FB">
      <w:pPr>
        <w:jc w:val="left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采购类项目：采购清单</w:t>
      </w:r>
    </w:p>
    <w:tbl>
      <w:tblPr>
        <w:tblStyle w:val="7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 w14:paraId="097453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</w:tcPr>
          <w:p w14:paraId="76F1ABE7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XX项目</w:t>
            </w:r>
          </w:p>
        </w:tc>
      </w:tr>
      <w:tr w14:paraId="5CD59B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</w:tcPr>
          <w:p w14:paraId="0307E059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单位：万元</w:t>
            </w:r>
          </w:p>
        </w:tc>
      </w:tr>
      <w:tr w14:paraId="1EE167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</w:tcPr>
          <w:p w14:paraId="58D527B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序号</w:t>
            </w:r>
          </w:p>
        </w:tc>
        <w:tc>
          <w:tcPr>
            <w:tcW w:w="1493" w:type="dxa"/>
          </w:tcPr>
          <w:p w14:paraId="5DE1DA09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名称</w:t>
            </w:r>
          </w:p>
        </w:tc>
        <w:tc>
          <w:tcPr>
            <w:tcW w:w="3090" w:type="dxa"/>
          </w:tcPr>
          <w:p w14:paraId="04E23C87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品牌及规格型号功能</w:t>
            </w:r>
          </w:p>
        </w:tc>
        <w:tc>
          <w:tcPr>
            <w:tcW w:w="1492" w:type="dxa"/>
          </w:tcPr>
          <w:p w14:paraId="505CF24C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单价</w:t>
            </w:r>
          </w:p>
        </w:tc>
        <w:tc>
          <w:tcPr>
            <w:tcW w:w="2025" w:type="dxa"/>
          </w:tcPr>
          <w:p w14:paraId="035916D3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 xml:space="preserve">数量 </w:t>
            </w:r>
          </w:p>
        </w:tc>
        <w:tc>
          <w:tcPr>
            <w:tcW w:w="2025" w:type="dxa"/>
          </w:tcPr>
          <w:p w14:paraId="7C8AC698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单位</w:t>
            </w:r>
          </w:p>
        </w:tc>
        <w:tc>
          <w:tcPr>
            <w:tcW w:w="2025" w:type="dxa"/>
          </w:tcPr>
          <w:p w14:paraId="5C30C04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总价</w:t>
            </w:r>
          </w:p>
        </w:tc>
      </w:tr>
      <w:tr w14:paraId="76D7BA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</w:tcPr>
          <w:p w14:paraId="30B40959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493" w:type="dxa"/>
          </w:tcPr>
          <w:p w14:paraId="132D3698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090" w:type="dxa"/>
          </w:tcPr>
          <w:p w14:paraId="5884FF5D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492" w:type="dxa"/>
          </w:tcPr>
          <w:p w14:paraId="510DFA0B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25" w:type="dxa"/>
          </w:tcPr>
          <w:p w14:paraId="1C837A04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25" w:type="dxa"/>
          </w:tcPr>
          <w:p w14:paraId="2A447BCA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25" w:type="dxa"/>
          </w:tcPr>
          <w:p w14:paraId="1C722076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619249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</w:tcPr>
          <w:p w14:paraId="24CCF86E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合计</w:t>
            </w:r>
          </w:p>
        </w:tc>
        <w:tc>
          <w:tcPr>
            <w:tcW w:w="2025" w:type="dxa"/>
          </w:tcPr>
          <w:p w14:paraId="748633B4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 w14:paraId="42A38CC2">
      <w:pPr>
        <w:jc w:val="left"/>
        <w:rPr>
          <w:rFonts w:ascii="宋体" w:hAnsi="宋体" w:cs="宋体"/>
          <w:b/>
          <w:bCs/>
          <w:sz w:val="32"/>
          <w:szCs w:val="32"/>
        </w:rPr>
      </w:pPr>
    </w:p>
    <w:p w14:paraId="15DF1F2A">
      <w:pPr>
        <w:jc w:val="left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TdhZDZiOGU5YWZkMTQ3NTdmMzRlYWYzOTJlNzI3MWUifQ=="/>
  </w:docVars>
  <w:rsids>
    <w:rsidRoot w:val="34B53ED7"/>
    <w:rsid w:val="00010F27"/>
    <w:rsid w:val="000F0763"/>
    <w:rsid w:val="0017338C"/>
    <w:rsid w:val="001E004E"/>
    <w:rsid w:val="00265C52"/>
    <w:rsid w:val="0029278A"/>
    <w:rsid w:val="002A552B"/>
    <w:rsid w:val="002B5334"/>
    <w:rsid w:val="002D291D"/>
    <w:rsid w:val="00300D5A"/>
    <w:rsid w:val="00302622"/>
    <w:rsid w:val="003456F9"/>
    <w:rsid w:val="0036371A"/>
    <w:rsid w:val="003713C4"/>
    <w:rsid w:val="00387EA3"/>
    <w:rsid w:val="00396BED"/>
    <w:rsid w:val="003A0130"/>
    <w:rsid w:val="00402BB3"/>
    <w:rsid w:val="00417F12"/>
    <w:rsid w:val="004F49E8"/>
    <w:rsid w:val="005411F9"/>
    <w:rsid w:val="00552A22"/>
    <w:rsid w:val="00567DCA"/>
    <w:rsid w:val="005C46A5"/>
    <w:rsid w:val="006752A6"/>
    <w:rsid w:val="00750FC7"/>
    <w:rsid w:val="00760920"/>
    <w:rsid w:val="0076726B"/>
    <w:rsid w:val="00785445"/>
    <w:rsid w:val="007D0AAF"/>
    <w:rsid w:val="008B66EB"/>
    <w:rsid w:val="008C38C2"/>
    <w:rsid w:val="00921EC5"/>
    <w:rsid w:val="00945318"/>
    <w:rsid w:val="0096234D"/>
    <w:rsid w:val="009E3361"/>
    <w:rsid w:val="00B370DA"/>
    <w:rsid w:val="00B853BF"/>
    <w:rsid w:val="00B87EAD"/>
    <w:rsid w:val="00BA202A"/>
    <w:rsid w:val="00C02FCB"/>
    <w:rsid w:val="00E73730"/>
    <w:rsid w:val="00EF2AED"/>
    <w:rsid w:val="00F06A93"/>
    <w:rsid w:val="00F166C4"/>
    <w:rsid w:val="00F17F4B"/>
    <w:rsid w:val="00F57791"/>
    <w:rsid w:val="00F90440"/>
    <w:rsid w:val="00FC20ED"/>
    <w:rsid w:val="00FD128E"/>
    <w:rsid w:val="00FD65BB"/>
    <w:rsid w:val="0A5D4D63"/>
    <w:rsid w:val="13F73D10"/>
    <w:rsid w:val="1A5E29A4"/>
    <w:rsid w:val="2A3670A0"/>
    <w:rsid w:val="2F471EE1"/>
    <w:rsid w:val="308113CB"/>
    <w:rsid w:val="32654F3C"/>
    <w:rsid w:val="34542A34"/>
    <w:rsid w:val="34B53A25"/>
    <w:rsid w:val="34B53ED7"/>
    <w:rsid w:val="4E416270"/>
    <w:rsid w:val="4F815F87"/>
    <w:rsid w:val="54F9326F"/>
    <w:rsid w:val="59467262"/>
    <w:rsid w:val="625005B0"/>
    <w:rsid w:val="651C2939"/>
    <w:rsid w:val="6D535020"/>
    <w:rsid w:val="7C8D7F4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8"/>
    <w:link w:val="5"/>
    <w:qFormat/>
    <w:uiPriority w:val="0"/>
    <w:rPr>
      <w:rFonts w:ascii="Calibri" w:hAnsi="Calibri" w:cs="黑体"/>
      <w:kern w:val="2"/>
      <w:sz w:val="18"/>
      <w:szCs w:val="18"/>
    </w:rPr>
  </w:style>
  <w:style w:type="character" w:customStyle="1" w:styleId="10">
    <w:name w:val="页脚 Char"/>
    <w:basedOn w:val="8"/>
    <w:link w:val="4"/>
    <w:qFormat/>
    <w:uiPriority w:val="0"/>
    <w:rPr>
      <w:rFonts w:ascii="Calibri" w:hAnsi="Calibri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Pages>7</Pages>
  <Words>848</Words>
  <Characters>878</Characters>
  <Lines>8</Lines>
  <Paragraphs>2</Paragraphs>
  <TotalTime>0</TotalTime>
  <ScaleCrop>false</ScaleCrop>
  <LinksUpToDate>false</LinksUpToDate>
  <CharactersWithSpaces>964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2022-08-23T07:34:00Z</dcterms:created>
  <dc:creator>秋清寒╮</dc:creator>
  <cp:lastModifiedBy>cc丶</cp:lastModifiedBy>
  <cp:lastPrinted>2018-09-07T03:15:00Z</cp:lastPrinted>
  <dcterms:modified xsi:type="dcterms:W3CDTF">2024-09-19T03:04:54Z</dcterms:modified>
  <dc:title>项目申报文本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5035E92E26094A38A69A032173F4EE79_12</vt:lpwstr>
  </property>
</Properties>
</file>