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3277B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2A560224">
      <w:pPr>
        <w:rPr>
          <w:sz w:val="52"/>
          <w:szCs w:val="32"/>
        </w:rPr>
      </w:pPr>
    </w:p>
    <w:p w14:paraId="74C9A3E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北京市大兴区黄村镇城镇建设服务中心</w:t>
      </w:r>
    </w:p>
    <w:p w14:paraId="562E067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科室</w:t>
      </w:r>
    </w:p>
    <w:p w14:paraId="2BA05BA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——京九铁路沿线（黄村段）环境整治工程未纳入平原生态林部分养护项目</w:t>
      </w:r>
    </w:p>
    <w:p w14:paraId="1471C50A">
      <w:pPr>
        <w:rPr>
          <w:sz w:val="32"/>
          <w:szCs w:val="32"/>
        </w:rPr>
      </w:pPr>
    </w:p>
    <w:p w14:paraId="59B83D10">
      <w:pPr>
        <w:rPr>
          <w:sz w:val="32"/>
          <w:szCs w:val="32"/>
        </w:rPr>
      </w:pPr>
    </w:p>
    <w:p w14:paraId="6B9CF100">
      <w:pPr>
        <w:rPr>
          <w:sz w:val="32"/>
          <w:szCs w:val="32"/>
        </w:rPr>
      </w:pPr>
    </w:p>
    <w:p w14:paraId="676BD30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项目申报单位（科室）：北京市大兴区黄村镇城镇建设服务中心</w:t>
      </w:r>
    </w:p>
    <w:p w14:paraId="6E89D61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684A07C4">
      <w:pPr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  <w:lang w:val="en-US" w:eastAsia="zh-CN"/>
        </w:rPr>
        <w:t>2025</w:t>
      </w:r>
    </w:p>
    <w:p w14:paraId="390D9C9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6EF4AB37">
      <w:pPr>
        <w:rPr>
          <w:sz w:val="32"/>
          <w:szCs w:val="32"/>
        </w:rPr>
      </w:pPr>
    </w:p>
    <w:p w14:paraId="688A91BA">
      <w:pPr>
        <w:rPr>
          <w:sz w:val="32"/>
          <w:szCs w:val="32"/>
        </w:rPr>
      </w:pPr>
    </w:p>
    <w:p w14:paraId="6C9B5957">
      <w:pPr>
        <w:rPr>
          <w:sz w:val="32"/>
          <w:szCs w:val="32"/>
        </w:rPr>
      </w:pPr>
    </w:p>
    <w:p w14:paraId="79DEA032">
      <w:pPr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2BAB47E2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250494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A34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0FCA5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0DCDF52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京九铁路沿线（黄村段）环境整治工程未纳入平原生态林部分养护项目</w:t>
            </w:r>
          </w:p>
        </w:tc>
      </w:tr>
      <w:tr w14:paraId="66FF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C70D1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25AD1B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2052" w:type="dxa"/>
            <w:vAlign w:val="center"/>
          </w:tcPr>
          <w:p w14:paraId="67EF9C3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2DEFE2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</w:t>
            </w:r>
          </w:p>
        </w:tc>
      </w:tr>
      <w:tr w14:paraId="4DAF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F15A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C4E233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贺凤起</w:t>
            </w:r>
          </w:p>
        </w:tc>
        <w:tc>
          <w:tcPr>
            <w:tcW w:w="2052" w:type="dxa"/>
            <w:vAlign w:val="center"/>
          </w:tcPr>
          <w:p w14:paraId="62BD98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0EB7FB66">
            <w:pPr>
              <w:jc w:val="left"/>
              <w:rPr>
                <w:sz w:val="24"/>
              </w:rPr>
            </w:pPr>
            <w:r>
              <w:rPr>
                <w:sz w:val="24"/>
              </w:rPr>
              <w:t>13810545491</w:t>
            </w:r>
          </w:p>
        </w:tc>
      </w:tr>
      <w:tr w14:paraId="6D86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E1A770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1F8CCC0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34B8A6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D96FD33">
            <w:pPr>
              <w:jc w:val="left"/>
              <w:rPr>
                <w:sz w:val="24"/>
              </w:rPr>
            </w:pPr>
          </w:p>
        </w:tc>
      </w:tr>
      <w:tr w14:paraId="1845F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CAD9A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79454D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E6F8DD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8C247D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14:paraId="58BA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59884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6D3B45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2D87B2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EA49A0A">
            <w:pPr>
              <w:jc w:val="left"/>
              <w:rPr>
                <w:sz w:val="24"/>
              </w:rPr>
            </w:pPr>
          </w:p>
        </w:tc>
      </w:tr>
      <w:tr w14:paraId="6E5EB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1F5D7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C8AD84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1BFC87E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9F4947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AFB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2CE514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F0E970B">
            <w:pPr>
              <w:jc w:val="left"/>
              <w:rPr>
                <w:sz w:val="24"/>
              </w:rPr>
            </w:pPr>
          </w:p>
        </w:tc>
      </w:tr>
      <w:tr w14:paraId="69E4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742E07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546BD2B">
            <w:pPr>
              <w:jc w:val="left"/>
              <w:rPr>
                <w:sz w:val="24"/>
              </w:rPr>
            </w:pPr>
          </w:p>
        </w:tc>
      </w:tr>
      <w:tr w14:paraId="19D10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A4C26B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5AFA687"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高标准完成项目范围内林木日常养护管理，做好补植补栽、修枝整形、除草灭荒、浇水排涝、树干涂白、病虫害防治、森林防火、防治人畜危害和应急救灾等工作，加强林地养护，提高森林质量</w:t>
            </w:r>
          </w:p>
        </w:tc>
      </w:tr>
    </w:tbl>
    <w:p w14:paraId="67DE3AF7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23DC60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1F254E31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单位：北京市大兴区黄村镇城镇建设服务中心                                                                 万元（保留六位小数）</w:t>
      </w:r>
    </w:p>
    <w:tbl>
      <w:tblPr>
        <w:tblStyle w:val="7"/>
        <w:tblW w:w="14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020"/>
        <w:gridCol w:w="1035"/>
        <w:gridCol w:w="906"/>
        <w:gridCol w:w="1104"/>
        <w:gridCol w:w="920"/>
        <w:gridCol w:w="1012"/>
        <w:gridCol w:w="1012"/>
        <w:gridCol w:w="1013"/>
        <w:gridCol w:w="1013"/>
        <w:gridCol w:w="1013"/>
        <w:gridCol w:w="1013"/>
        <w:gridCol w:w="819"/>
        <w:gridCol w:w="1350"/>
      </w:tblGrid>
      <w:tr w14:paraId="148E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87" w:type="dxa"/>
            <w:vAlign w:val="center"/>
          </w:tcPr>
          <w:p w14:paraId="2D86AC6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20" w:type="dxa"/>
            <w:vAlign w:val="center"/>
          </w:tcPr>
          <w:p w14:paraId="617E34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35" w:type="dxa"/>
            <w:vAlign w:val="center"/>
          </w:tcPr>
          <w:p w14:paraId="0DF598B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906" w:type="dxa"/>
            <w:vAlign w:val="center"/>
          </w:tcPr>
          <w:p w14:paraId="74DE363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104" w:type="dxa"/>
            <w:vAlign w:val="center"/>
          </w:tcPr>
          <w:p w14:paraId="328D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920" w:type="dxa"/>
            <w:vAlign w:val="center"/>
          </w:tcPr>
          <w:p w14:paraId="026B6FA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E69BC0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363561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73253F3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0A8C1C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9F3FE0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704C9A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819" w:type="dxa"/>
            <w:vAlign w:val="center"/>
          </w:tcPr>
          <w:p w14:paraId="243489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350" w:type="dxa"/>
            <w:vAlign w:val="center"/>
          </w:tcPr>
          <w:p w14:paraId="240AB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5ACF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87" w:type="dxa"/>
            <w:vAlign w:val="center"/>
          </w:tcPr>
          <w:p w14:paraId="1C26A308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京九铁路沿线（黄村段）环境整治工程未纳入平原生态林部分养护项目</w:t>
            </w:r>
          </w:p>
        </w:tc>
        <w:tc>
          <w:tcPr>
            <w:tcW w:w="1020" w:type="dxa"/>
            <w:vAlign w:val="center"/>
          </w:tcPr>
          <w:p w14:paraId="506C563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35" w:type="dxa"/>
            <w:vAlign w:val="center"/>
          </w:tcPr>
          <w:p w14:paraId="361433D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906" w:type="dxa"/>
            <w:vAlign w:val="center"/>
          </w:tcPr>
          <w:p w14:paraId="3F32772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104" w:type="dxa"/>
            <w:vAlign w:val="center"/>
          </w:tcPr>
          <w:p w14:paraId="6B1E26C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920" w:type="dxa"/>
            <w:vAlign w:val="center"/>
          </w:tcPr>
          <w:p w14:paraId="1FA6B12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50E7720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84B4DE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640450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D5171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17E83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36A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7583B89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06EC6F30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16.153268</w:t>
            </w:r>
          </w:p>
        </w:tc>
      </w:tr>
      <w:tr w14:paraId="6A0FF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87" w:type="dxa"/>
            <w:vAlign w:val="center"/>
          </w:tcPr>
          <w:p w14:paraId="210F4F09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20" w:type="dxa"/>
            <w:vAlign w:val="center"/>
          </w:tcPr>
          <w:p w14:paraId="1A073B1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35" w:type="dxa"/>
            <w:vAlign w:val="center"/>
          </w:tcPr>
          <w:p w14:paraId="258AE12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906" w:type="dxa"/>
            <w:vAlign w:val="center"/>
          </w:tcPr>
          <w:p w14:paraId="4459BC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104" w:type="dxa"/>
            <w:vAlign w:val="center"/>
          </w:tcPr>
          <w:p w14:paraId="22286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920" w:type="dxa"/>
            <w:vAlign w:val="center"/>
          </w:tcPr>
          <w:p w14:paraId="6C0C0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AB4B50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B308C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97A3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C5FC5D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62D29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BCEE54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479D970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097F80AE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4452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87" w:type="dxa"/>
            <w:vAlign w:val="center"/>
          </w:tcPr>
          <w:p w14:paraId="182C50FF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20" w:type="dxa"/>
            <w:vAlign w:val="center"/>
          </w:tcPr>
          <w:p w14:paraId="42266CF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35" w:type="dxa"/>
            <w:vAlign w:val="center"/>
          </w:tcPr>
          <w:p w14:paraId="7C88C7F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906" w:type="dxa"/>
            <w:vAlign w:val="center"/>
          </w:tcPr>
          <w:p w14:paraId="720390C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104" w:type="dxa"/>
            <w:vAlign w:val="center"/>
          </w:tcPr>
          <w:p w14:paraId="6AC6E0F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920" w:type="dxa"/>
            <w:vAlign w:val="center"/>
          </w:tcPr>
          <w:p w14:paraId="04FBBE1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9D82D8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E15707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15B6B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C464D5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0E2A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234DFC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7A0E6C3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05D2826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3B28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87" w:type="dxa"/>
            <w:vAlign w:val="center"/>
          </w:tcPr>
          <w:p w14:paraId="47DD2D4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20" w:type="dxa"/>
            <w:vAlign w:val="center"/>
          </w:tcPr>
          <w:p w14:paraId="5AB51B0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35" w:type="dxa"/>
            <w:vAlign w:val="center"/>
          </w:tcPr>
          <w:p w14:paraId="304F444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906" w:type="dxa"/>
            <w:vAlign w:val="center"/>
          </w:tcPr>
          <w:p w14:paraId="3472227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104" w:type="dxa"/>
            <w:vAlign w:val="center"/>
          </w:tcPr>
          <w:p w14:paraId="4A8467E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920" w:type="dxa"/>
            <w:vAlign w:val="center"/>
          </w:tcPr>
          <w:p w14:paraId="53B69D6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12DF9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9A17B4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4A9E44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B0A7B9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5F27B5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172A75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3296787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6D891ED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16.153268</w:t>
            </w:r>
          </w:p>
        </w:tc>
      </w:tr>
    </w:tbl>
    <w:p w14:paraId="776A6A71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95276C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4701E144">
      <w:pPr>
        <w:jc w:val="center"/>
        <w:rPr>
          <w:b/>
          <w:bCs/>
          <w:sz w:val="44"/>
          <w:szCs w:val="44"/>
        </w:rPr>
      </w:pPr>
    </w:p>
    <w:p w14:paraId="22FE9704">
      <w:pPr>
        <w:jc w:val="center"/>
        <w:rPr>
          <w:b/>
          <w:bCs/>
          <w:sz w:val="44"/>
          <w:szCs w:val="44"/>
        </w:rPr>
      </w:pPr>
    </w:p>
    <w:p w14:paraId="78ED0406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70E66CF0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53B3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47A55F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32B9A6A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1992" w:type="dxa"/>
          </w:tcPr>
          <w:p w14:paraId="5BB4342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76C7F3A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北京市大兴区黄村镇黄鹅路2号</w:t>
            </w:r>
          </w:p>
        </w:tc>
      </w:tr>
      <w:tr w14:paraId="52EA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15E32E5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30C2BCA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74BFBFD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62741AC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A6A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0615FE0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1AEBA6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</w:t>
            </w:r>
          </w:p>
        </w:tc>
        <w:tc>
          <w:tcPr>
            <w:tcW w:w="1992" w:type="dxa"/>
          </w:tcPr>
          <w:p w14:paraId="45088E4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5633E1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8551DD3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66E8C412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1312D566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776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37102BD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467C1A2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京九铁路沿线（黄村段）环境整治工程未纳入平原生态林部分养护项目</w:t>
            </w:r>
          </w:p>
        </w:tc>
      </w:tr>
      <w:tr w14:paraId="5244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5B14886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05FC30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2.专项资金类□</w:t>
            </w:r>
          </w:p>
        </w:tc>
      </w:tr>
      <w:tr w14:paraId="55DD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6EE1BA7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A96BFB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1.延续项目□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</w:p>
        </w:tc>
      </w:tr>
    </w:tbl>
    <w:p w14:paraId="2175F202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2751005C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637ACFF9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主要工作内容：高标准完成项目范围内林木日常养护管理，做好补植补栽、修枝整形、除草灭荒、浇水排涝、树干涂白、病虫害防治、森林防火、防治人畜危害和应急救灾等工作</w:t>
      </w:r>
    </w:p>
    <w:p w14:paraId="3345CB0A">
      <w:pPr>
        <w:jc w:val="left"/>
        <w:rPr>
          <w:rFonts w:ascii="宋体" w:hAnsi="宋体" w:cs="宋体"/>
          <w:sz w:val="28"/>
          <w:szCs w:val="28"/>
        </w:rPr>
      </w:pPr>
    </w:p>
    <w:p w14:paraId="45130B2A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 w14:paraId="23B35900">
      <w:pPr>
        <w:jc w:val="left"/>
        <w:rPr>
          <w:rFonts w:ascii="宋体" w:hAnsi="宋体" w:cs="宋体"/>
          <w:sz w:val="28"/>
          <w:szCs w:val="28"/>
        </w:rPr>
      </w:pPr>
    </w:p>
    <w:p w14:paraId="751C0DE7">
      <w:pPr>
        <w:jc w:val="left"/>
        <w:rPr>
          <w:rFonts w:ascii="宋体" w:hAnsi="宋体" w:cs="宋体"/>
          <w:sz w:val="28"/>
          <w:szCs w:val="28"/>
        </w:rPr>
      </w:pPr>
    </w:p>
    <w:p w14:paraId="01C99382">
      <w:pPr>
        <w:jc w:val="left"/>
        <w:rPr>
          <w:rFonts w:ascii="宋体" w:hAnsi="宋体" w:cs="宋体"/>
          <w:sz w:val="28"/>
          <w:szCs w:val="28"/>
        </w:rPr>
      </w:pPr>
    </w:p>
    <w:p w14:paraId="0D12E87F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0753D922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 w14:paraId="08B364CA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 w14:paraId="577E18C9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1B426E54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4C7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300C140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39DA3E2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AA986C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64E2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 w14:paraId="07A1047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京九铁路沿线（黄村段）环境整治工程未纳入平原生态林部分养护项目</w:t>
            </w:r>
          </w:p>
        </w:tc>
        <w:tc>
          <w:tcPr>
            <w:tcW w:w="2841" w:type="dxa"/>
          </w:tcPr>
          <w:p w14:paraId="04382A4B">
            <w:pPr>
              <w:jc w:val="left"/>
              <w:rPr>
                <w:rFonts w:hint="eastAsia" w:ascii="宋体" w:hAnsi="宋体" w:eastAsia="宋体" w:cs="宋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841" w:type="dxa"/>
          </w:tcPr>
          <w:p w14:paraId="55D12686">
            <w:pPr>
              <w:jc w:val="left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按年统计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申请资金</w:t>
            </w:r>
          </w:p>
        </w:tc>
      </w:tr>
      <w:tr w14:paraId="674A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 w14:paraId="18CF92A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99357C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7E3613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7D36B907">
      <w:pPr>
        <w:jc w:val="left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</w:p>
    <w:p w14:paraId="087F075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5C6B6A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094A90E2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E168319"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3FEA62FB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0974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76F1ABE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XX项目</w:t>
            </w:r>
          </w:p>
        </w:tc>
      </w:tr>
      <w:tr w14:paraId="5CD5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0307E059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 w14:paraId="1EE1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58D527B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DE1DA0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04E23C8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505CF2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035916D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7C8AC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5C30C04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 w14:paraId="76D7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30B4095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132D3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5884FF5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10DFA0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837A0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A447BCA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72207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192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24CCF8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748633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2A38CC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15DF1F2A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dhZDZiOGU5YWZkMTQ3NTdmMzRlYWYzOTJlNzI3MWUifQ=="/>
  </w:docVars>
  <w:rsids>
    <w:rsidRoot w:val="34B53ED7"/>
    <w:rsid w:val="00010F27"/>
    <w:rsid w:val="000F0763"/>
    <w:rsid w:val="0017338C"/>
    <w:rsid w:val="001E004E"/>
    <w:rsid w:val="00265C52"/>
    <w:rsid w:val="0029278A"/>
    <w:rsid w:val="002A552B"/>
    <w:rsid w:val="002B5334"/>
    <w:rsid w:val="002D291D"/>
    <w:rsid w:val="00300D5A"/>
    <w:rsid w:val="00302622"/>
    <w:rsid w:val="003456F9"/>
    <w:rsid w:val="0036371A"/>
    <w:rsid w:val="003713C4"/>
    <w:rsid w:val="00387EA3"/>
    <w:rsid w:val="00396BED"/>
    <w:rsid w:val="003A0130"/>
    <w:rsid w:val="00402BB3"/>
    <w:rsid w:val="00417F12"/>
    <w:rsid w:val="004F49E8"/>
    <w:rsid w:val="005411F9"/>
    <w:rsid w:val="00552A22"/>
    <w:rsid w:val="00567DCA"/>
    <w:rsid w:val="005C46A5"/>
    <w:rsid w:val="006752A6"/>
    <w:rsid w:val="00750FC7"/>
    <w:rsid w:val="00760920"/>
    <w:rsid w:val="0076726B"/>
    <w:rsid w:val="00785445"/>
    <w:rsid w:val="007D0AAF"/>
    <w:rsid w:val="008B66EB"/>
    <w:rsid w:val="008C38C2"/>
    <w:rsid w:val="00921EC5"/>
    <w:rsid w:val="00945318"/>
    <w:rsid w:val="0096234D"/>
    <w:rsid w:val="009E3361"/>
    <w:rsid w:val="00B370DA"/>
    <w:rsid w:val="00B853BF"/>
    <w:rsid w:val="00B87EAD"/>
    <w:rsid w:val="00BA202A"/>
    <w:rsid w:val="00C02FCB"/>
    <w:rsid w:val="00E73730"/>
    <w:rsid w:val="00EF2AED"/>
    <w:rsid w:val="00F06A93"/>
    <w:rsid w:val="00F166C4"/>
    <w:rsid w:val="00F17F4B"/>
    <w:rsid w:val="00F57791"/>
    <w:rsid w:val="00F90440"/>
    <w:rsid w:val="00FC20ED"/>
    <w:rsid w:val="00FD128E"/>
    <w:rsid w:val="00FD65BB"/>
    <w:rsid w:val="0A5D4D63"/>
    <w:rsid w:val="13F73D10"/>
    <w:rsid w:val="2F471EE1"/>
    <w:rsid w:val="30534861"/>
    <w:rsid w:val="308113CB"/>
    <w:rsid w:val="34B53ED7"/>
    <w:rsid w:val="41787816"/>
    <w:rsid w:val="4E416270"/>
    <w:rsid w:val="4F815F87"/>
    <w:rsid w:val="545D53AA"/>
    <w:rsid w:val="54F9326F"/>
    <w:rsid w:val="59467262"/>
    <w:rsid w:val="5A4273DB"/>
    <w:rsid w:val="625005B0"/>
    <w:rsid w:val="636A4A76"/>
    <w:rsid w:val="651C2939"/>
    <w:rsid w:val="696315C5"/>
    <w:rsid w:val="6D535020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8</Pages>
  <Words>938</Words>
  <Characters>980</Characters>
  <Lines>8</Lines>
  <Paragraphs>2</Paragraphs>
  <TotalTime>267</TotalTime>
  <ScaleCrop>false</ScaleCrop>
  <LinksUpToDate>false</LinksUpToDate>
  <CharactersWithSpaces>1066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2022-08-23T07:34:00Z</dcterms:created>
  <dc:creator>秋清寒╮</dc:creator>
  <cp:lastModifiedBy>cc丶</cp:lastModifiedBy>
  <cp:lastPrinted>2018-09-07T03:15:00Z</cp:lastPrinted>
  <dcterms:modified xsi:type="dcterms:W3CDTF">2024-08-22T08:01:56Z</dcterms:modified>
  <dc:title>项目申报文本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5035E92E26094A38A69A032173F4EE79_12</vt:lpwstr>
  </property>
</Properties>
</file>