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4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3"/>
        <w:gridCol w:w="956"/>
        <w:gridCol w:w="1084"/>
        <w:gridCol w:w="712"/>
        <w:gridCol w:w="540"/>
        <w:gridCol w:w="1244"/>
        <w:gridCol w:w="967"/>
        <w:gridCol w:w="565"/>
        <w:gridCol w:w="817"/>
        <w:gridCol w:w="1383"/>
      </w:tblGrid>
      <w:tr w14:paraId="0E7BF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22" w:hRule="exact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79D92">
            <w:pPr>
              <w:snapToGrid/>
              <w:spacing w:before="0" w:beforeAutospacing="0" w:after="0" w:afterAutospacing="0" w:line="320" w:lineRule="exact"/>
              <w:ind w:firstLine="402"/>
              <w:jc w:val="center"/>
              <w:textAlignment w:val="baseline"/>
              <w:rPr>
                <w:rStyle w:val="4"/>
                <w:rFonts w:ascii="宋体" w:hAnsi="宋体" w:eastAsia="宋体" w:cs="宋体"/>
                <w:b/>
                <w:bCs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b/>
                <w:bCs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项目支出绩效目标申报表</w:t>
            </w:r>
          </w:p>
        </w:tc>
      </w:tr>
      <w:tr w14:paraId="5F496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26F65E">
            <w:pPr>
              <w:snapToGrid/>
              <w:spacing w:before="0" w:beforeAutospacing="0" w:after="0" w:afterAutospacing="0" w:line="240" w:lineRule="auto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（202</w:t>
            </w: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5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年度）</w:t>
            </w:r>
          </w:p>
        </w:tc>
      </w:tr>
      <w:tr w14:paraId="2D744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0B5B7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项目名称</w:t>
            </w:r>
          </w:p>
        </w:tc>
        <w:tc>
          <w:tcPr>
            <w:tcW w:w="731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D5A39F7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hint="eastAsia"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重点人</w:t>
            </w:r>
            <w:bookmarkStart w:id="0" w:name="_GoBack"/>
            <w:bookmarkEnd w:id="0"/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2025年管控费用</w:t>
            </w:r>
          </w:p>
        </w:tc>
      </w:tr>
      <w:tr w14:paraId="5C306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E54AE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主管部门</w:t>
            </w:r>
          </w:p>
        </w:tc>
        <w:tc>
          <w:tcPr>
            <w:tcW w:w="3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C6A3EA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黄村镇政府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8645DE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实施单位</w:t>
            </w:r>
          </w:p>
        </w:tc>
        <w:tc>
          <w:tcPr>
            <w:tcW w:w="22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409A81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维稳办</w:t>
            </w:r>
          </w:p>
        </w:tc>
      </w:tr>
      <w:tr w14:paraId="125DA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FA06B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项目属性</w:t>
            </w:r>
          </w:p>
        </w:tc>
        <w:tc>
          <w:tcPr>
            <w:tcW w:w="3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74379F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延续性项目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D5928AE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项目期</w:t>
            </w:r>
          </w:p>
        </w:tc>
        <w:tc>
          <w:tcPr>
            <w:tcW w:w="22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5CB6207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一年</w:t>
            </w:r>
          </w:p>
        </w:tc>
      </w:tr>
      <w:tr w14:paraId="279AA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0C3E3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项目负责人</w:t>
            </w:r>
          </w:p>
        </w:tc>
        <w:tc>
          <w:tcPr>
            <w:tcW w:w="3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E288EE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李卫兵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3A8D9A5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联系电话</w:t>
            </w:r>
          </w:p>
        </w:tc>
        <w:tc>
          <w:tcPr>
            <w:tcW w:w="22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581B6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69257603</w:t>
            </w:r>
          </w:p>
        </w:tc>
      </w:tr>
      <w:tr w14:paraId="65BB9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5909D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项目资金（万元）</w:t>
            </w:r>
          </w:p>
        </w:tc>
        <w:tc>
          <w:tcPr>
            <w:tcW w:w="17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D0FE5E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资金总额：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04590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FEC9DA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年度资金总额：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CC2CF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15</w:t>
            </w:r>
          </w:p>
        </w:tc>
      </w:tr>
      <w:tr w14:paraId="4FC4B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A7A2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7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50A45DA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其中：财政拨款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A4A32E2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F62C69">
            <w:pPr>
              <w:snapToGrid/>
              <w:spacing w:before="0" w:beforeAutospacing="0" w:after="0" w:afterAutospacing="0" w:line="240" w:lineRule="exact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其中：财政拨款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F89264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15</w:t>
            </w:r>
          </w:p>
        </w:tc>
      </w:tr>
      <w:tr w14:paraId="1427F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15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2DA9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7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0590BC3">
            <w:pPr>
              <w:snapToGrid/>
              <w:spacing w:before="0" w:beforeAutospacing="0" w:after="0" w:afterAutospacing="0" w:line="240" w:lineRule="exact"/>
              <w:ind w:firstLine="500" w:firstLineChars="25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 xml:space="preserve"> 其他资金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E2D62D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1A03BF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 xml:space="preserve"> 其他资金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AFAC45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3F16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5DBC7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绩效目标</w:t>
            </w:r>
          </w:p>
        </w:tc>
        <w:tc>
          <w:tcPr>
            <w:tcW w:w="45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B3EF52">
            <w:pPr>
              <w:snapToGrid/>
              <w:spacing w:before="0" w:beforeAutospacing="0" w:after="0" w:afterAutospacing="0" w:line="240" w:lineRule="exact"/>
              <w:ind w:firstLine="1800" w:firstLineChars="9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总体目标</w:t>
            </w:r>
          </w:p>
        </w:tc>
        <w:tc>
          <w:tcPr>
            <w:tcW w:w="373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1F5ECE7">
            <w:pPr>
              <w:snapToGrid/>
              <w:spacing w:before="0" w:beforeAutospacing="0" w:after="0" w:afterAutospacing="0" w:line="240" w:lineRule="exact"/>
              <w:ind w:firstLine="1500" w:firstLineChars="75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年度目标</w:t>
            </w:r>
          </w:p>
        </w:tc>
      </w:tr>
      <w:tr w14:paraId="1BFD5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exact"/>
          <w:jc w:val="center"/>
        </w:trPr>
        <w:tc>
          <w:tcPr>
            <w:tcW w:w="57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C7EE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3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5ED86DD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73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2CB33E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重点人管控，防止其非正常上访</w:t>
            </w:r>
          </w:p>
        </w:tc>
      </w:tr>
      <w:tr w14:paraId="28048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exact"/>
          <w:jc w:val="center"/>
        </w:trPr>
        <w:tc>
          <w:tcPr>
            <w:tcW w:w="573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 w14:paraId="3CF5A090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绩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br w:type="textWrapping"/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效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br w:type="textWrapping"/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br w:type="textWrapping"/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标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45BB5B8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一级指标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29C5A1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二级指标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7999B85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三级指标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6F1F7A">
            <w:pPr>
              <w:snapToGrid/>
              <w:spacing w:before="0" w:beforeAutospacing="0" w:after="0" w:afterAutospacing="0" w:line="240" w:lineRule="exact"/>
              <w:ind w:firstLine="100" w:firstLineChars="5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74D094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二级指标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C55FBE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三级指标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2E3801D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指标值</w:t>
            </w:r>
          </w:p>
        </w:tc>
      </w:tr>
      <w:tr w14:paraId="0EB46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FF5496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0B27F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F05B0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数量指标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00F952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1FF61C5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56673189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数量指标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9CB9D7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指标1：管控人数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0D898FC">
            <w:pPr>
              <w:snapToGrid/>
              <w:spacing w:before="0" w:beforeAutospacing="0" w:after="0" w:afterAutospacing="0" w:line="240" w:lineRule="exact"/>
              <w:ind w:firstLine="780" w:firstLineChars="39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</w:tr>
      <w:tr w14:paraId="2A29E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6156A65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4019D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E5DA5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3FE180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3E5EBDE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71346B5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FE2B12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指标2：雇用服务人数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327D29">
            <w:pPr>
              <w:snapToGrid/>
              <w:spacing w:before="0" w:beforeAutospacing="0" w:after="0" w:afterAutospacing="0" w:line="240" w:lineRule="exact"/>
              <w:ind w:firstLine="780" w:firstLineChars="39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9</w:t>
            </w:r>
          </w:p>
        </w:tc>
      </w:tr>
      <w:tr w14:paraId="246D3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AD7D86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4A91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BC36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052BAB2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F4798DD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411AA2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42889B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FF86A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6FD2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28E353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D2DA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F858D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质量指标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3EFE9CA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3568A91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5D32E209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质量指标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977128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指标1：雇用服务工作质量合格率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70A7B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</w:tr>
      <w:tr w14:paraId="2E508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18259BF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984CE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B139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7B730D3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7D9A617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178C300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32A0491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FA40C0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0A69B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432DBC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3961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D08E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ECCFA03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61BDB7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E1297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C23A38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E0A1D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E10D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5C059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3803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79B4C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时效指标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1AEAEF8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19F6866E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057C162A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时效指标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87B6559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指标1：工作开展及时率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EA9B364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</w:tr>
      <w:tr w14:paraId="74FF8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7E0C82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053D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82B35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B32DDBA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10380AE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6A41AE5E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BD3FBE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04BE7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B518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526800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84ACF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4FCE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04695ED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FF0934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46E8B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3EC045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93753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E722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B673BA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A1E0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386CF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成本指标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34BAC2C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3326976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24D869FD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成本指标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F7F46A9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指标1：重点人管控成本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C9387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hint="eastAsia" w:ascii="宋体" w:hAnsi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15万元</w:t>
            </w:r>
          </w:p>
        </w:tc>
      </w:tr>
      <w:tr w14:paraId="36243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B5AC972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8C84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86A5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FEF6D43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3C312BD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5FDB15D7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8768075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BD25D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57271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B30032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C819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A077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4A89D60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23D1B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AAA495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585184B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E4B63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57F9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D51B20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5A868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效益指标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6705D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经济效益</w:t>
            </w:r>
          </w:p>
          <w:p w14:paraId="7E5DD8EA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E7D79A3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363507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6F1F29DF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经济效益指标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A628263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6DD073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E849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4C6042D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74792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3334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8B0A21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D54E3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28AEEAA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183E26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CFD8C44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7318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2317E77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8ED7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BFDC5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03FEA8B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B0F04F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E4C250E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81923C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42018B4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8E09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527F34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E36D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88201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社会效益</w:t>
            </w:r>
          </w:p>
          <w:p w14:paraId="6CD11C80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E50F89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30605F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607D7FBA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社会效益指标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8B8B44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指标1：出现上访次数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05756D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≦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5</w:t>
            </w: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次</w:t>
            </w:r>
          </w:p>
        </w:tc>
      </w:tr>
      <w:tr w14:paraId="1A179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A975D6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C6C3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EA2F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A9A699B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0C4A26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0FE98D4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0D6DBD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F2A370E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137E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93047D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7A06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2494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E28808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07B54D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9373C9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5ED6CF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5F9D012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3FCC8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9471F1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3524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81EFE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生态效益</w:t>
            </w:r>
          </w:p>
          <w:p w14:paraId="489AA1D9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9676961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F48EF1E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0540BC9A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生态效益指标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6328F6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D86102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CDEF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51F238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62532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882E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0A82B9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5077C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7B56808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2758D1C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395FA2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3333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F9B62C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F09F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9062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7F4E4BB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F087E4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FB45E4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33F6D16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CB0B4D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6A51D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5586016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3B34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E1E25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可持续影响指标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01F8F3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DFC33C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5F769627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可持续影响指标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1573773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1D62D75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25104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CE75663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D04F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930D5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F98A42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F319E2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48439AAE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B5EE62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1F2E7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0B49A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D338D64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38FC0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3ADAA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6BDBDFE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29D14F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8A56FF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693108C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4B5FCAD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0CD68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D954DE2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 w14:paraId="1DE1668A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满意度</w:t>
            </w:r>
          </w:p>
          <w:p w14:paraId="0C58F74A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62979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服务对象满意度指标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215F65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409007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 w14:paraId="6CACAAB3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服务对象满意度指标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621AC2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指标1：主管部门满意度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60DF75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FF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95%</w:t>
            </w:r>
          </w:p>
        </w:tc>
      </w:tr>
      <w:tr w14:paraId="5D6C3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1F24EE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93B1468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4583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7EBBFC5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9757F8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30555095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8D0D65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指标2：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2AF860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4A0B8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  <w:jc w:val="center"/>
        </w:trPr>
        <w:tc>
          <w:tcPr>
            <w:tcW w:w="57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5DCB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E6B8B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D106C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76B2C4C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5BC2A0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99CB3E1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0EFAE44">
            <w:pPr>
              <w:snapToGrid/>
              <w:spacing w:before="0" w:beforeAutospacing="0" w:after="0" w:afterAutospacing="0" w:line="240" w:lineRule="exact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2B8C09">
            <w:pPr>
              <w:snapToGrid/>
              <w:spacing w:before="0" w:beforeAutospacing="0" w:after="0" w:afterAutospacing="0" w:line="240" w:lineRule="exact"/>
              <w:ind w:firstLine="4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</w:tbl>
    <w:p w14:paraId="29B245A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4"/>
          <w:rFonts w:ascii="Calibri" w:hAnsi="Calibri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lnNumType w:countBy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0"/>
  <w:drawingGridVerticalOrigin w:val="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9524C8"/>
    <w:rsid w:val="12541905"/>
    <w:rsid w:val="28F64E0E"/>
    <w:rsid w:val="34E71AB2"/>
    <w:rsid w:val="3B3E75DA"/>
    <w:rsid w:val="3C086579"/>
    <w:rsid w:val="42F53B7C"/>
    <w:rsid w:val="61D97B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iPriority="99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99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  <w:style w:type="table" w:customStyle="1" w:styleId="5">
    <w:name w:val="TableNormal"/>
    <w:qFormat/>
    <w:uiPriority w:val="0"/>
    <w:tblPr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511</Words>
  <Characters>535</Characters>
  <Lines>0</Lines>
  <Paragraphs>0</Paragraphs>
  <TotalTime>0</TotalTime>
  <ScaleCrop>false</ScaleCrop>
  <LinksUpToDate>false</LinksUpToDate>
  <CharactersWithSpaces>537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2021-10-09T03:04:00Z</dcterms:created>
  <dc:creator>Administrator</dc:creator>
  <cp:lastModifiedBy>FreyaFREE雅宁</cp:lastModifiedBy>
  <dcterms:modified xsi:type="dcterms:W3CDTF">2025-04-16T06:46:53Z</dcterms:modified>
  <dc:title>项目支出绩效目标申报表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eyJoZGlkIjoiODU5ZWRkYzE0MzA4YjlhODIwY2QxMGQ4NmZkYjMyNmYiLCJ1c2VySWQiOiIyNTE5Nzk4NzQifQ==</vt:lpwstr>
  </property>
  <property fmtid="{D5CDD505-2E9C-101B-9397-08002B2CF9AE}" pid="4" name="ICV">
    <vt:lpwstr>92BAD26E82404F71A7FC8D166EE147A4_12</vt:lpwstr>
  </property>
</Properties>
</file>