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——黄村镇黄村镇总体战略策划布局项目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项目实施年度：2023年-2024年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项目申报时间：2023年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</w:pPr>
    </w:p>
    <w:p>
      <w:pPr>
        <w:jc w:val="left"/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黄村镇总体战略策划布局项目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中国正迎来发展的新时代，经济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新常态、区域协同发展、乡村振兴战略、新型城镇化等，成为国家新一轮战略发展的重要内容。同样我镇也正迎来全新的发展机遇期，在北京打造世界城市的定位要求下，站在更高的层次、更广的视野来审视，立足基础、找准定位、把握机遇、创新路径，推进我镇全面城乡融合的高质量发展。</w:t>
            </w:r>
            <w:r>
              <w:rPr>
                <w:sz w:val="24"/>
              </w:rPr>
              <w:t>抢占新国门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双碳战略机遇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打造城乡融合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产城融合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生态融合新标杆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最终确定我镇发展定位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明确发展路径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指导空间规划布局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实现片区协同发展等目的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560" w:lineRule="exact"/>
              <w:ind w:firstLine="480" w:firstLineChars="200"/>
              <w:rPr>
                <w:rFonts w:hint="eastAsia" w:ascii="仿宋_GB2312" w:hAnsi="仿宋" w:eastAsia="宋体"/>
                <w:sz w:val="32"/>
                <w:szCs w:val="32"/>
                <w:lang w:val="en-US" w:eastAsia="zh-CN"/>
              </w:rPr>
            </w:pPr>
            <w:r>
              <w:rPr>
                <w:sz w:val="24"/>
              </w:rPr>
              <w:t>为此</w:t>
            </w:r>
            <w:r>
              <w:rPr>
                <w:rFonts w:hint="eastAsia"/>
                <w:sz w:val="24"/>
              </w:rPr>
              <w:t>需委托专业团队开展战略策划工作，通过国家新战略与发展形势的分析，确定黄村镇在市、区两级层面下的定位与目标，抓住机遇、聚焦深耕，打造黄村镇独特的标签。签订合同咨询费用199万元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合同剩余未支付金额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北京打造世界城市的定位要求下，站在更高的层次、更广的视野来审视，立足基础、找准定位、把握机遇、创新路径，推进我镇全面城乡融合的高质量发展。抢占新国门、双碳战略机遇，打造城乡融合、产城融合、生态融合新标杆，最终确定我镇发展定位、明确发展路径、指导空间规划布局、实现片区协同发展等目的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合同咨询费用199万元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项目实施的必要性：在北京打造世界城市的定位要求下，站在更高的层次、更广的视野来审视，立足基础、找准定位、把握机遇、创新路径，推进我镇全面城乡融合的高质量发展。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项目实施的可行性：委托专业团队开展战略策划工作，通过国家新战略与发展形势的分析，确定黄村镇在市、区两级层面下的定位与目标，抓住机遇、聚焦深耕，打造黄村镇独特的标签。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项目风险与不确定性：加强专项资金运作监督，做好使用计划。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黄村镇总体战略策划布局项目服务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74762"/>
    <w:rsid w:val="00184A34"/>
    <w:rsid w:val="002C4173"/>
    <w:rsid w:val="00382DB1"/>
    <w:rsid w:val="004C5077"/>
    <w:rsid w:val="004E6621"/>
    <w:rsid w:val="005C54AD"/>
    <w:rsid w:val="00926332"/>
    <w:rsid w:val="00947F11"/>
    <w:rsid w:val="009F272C"/>
    <w:rsid w:val="00AF0404"/>
    <w:rsid w:val="00B8554D"/>
    <w:rsid w:val="00BA2315"/>
    <w:rsid w:val="00DF0ECA"/>
    <w:rsid w:val="032558AB"/>
    <w:rsid w:val="0A5D4D63"/>
    <w:rsid w:val="0F947EDA"/>
    <w:rsid w:val="13F73D10"/>
    <w:rsid w:val="17555BDC"/>
    <w:rsid w:val="26245CE8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A2A3305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246</Words>
  <Characters>1405</Characters>
  <Lines>11</Lines>
  <Paragraphs>3</Paragraphs>
  <TotalTime>0</TotalTime>
  <ScaleCrop>false</ScaleCrop>
  <LinksUpToDate>false</LinksUpToDate>
  <CharactersWithSpaces>1648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2023-09-14T08:50:00Z</dcterms:created>
  <dc:creator>秋清寒╮</dc:creator>
  <cp:lastModifiedBy>lenovo</cp:lastModifiedBy>
  <cp:lastPrinted>2018-09-07T03:15:00Z</cp:lastPrinted>
  <dcterms:modified xsi:type="dcterms:W3CDTF">2024-08-26T09:33:55Z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8BCCA2872F9C4E93981362026E9434D8_13</vt:lpwstr>
  </property>
</Properties>
</file>