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bookmarkStart w:id="0" w:name="OLE_LINK1"/>
      <w:r>
        <w:rPr>
          <w:rFonts w:hint="eastAsia" w:ascii="方正小标宋简体" w:hAnsi="方正小标宋简体" w:eastAsia="方正小标宋简体" w:cs="方正小标宋简体"/>
          <w:sz w:val="44"/>
          <w:szCs w:val="44"/>
        </w:rPr>
        <w:t>关于注销逾期未校验医疗机构的公告</w:t>
      </w:r>
      <w:bookmarkEnd w:id="0"/>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1" w:name="OLE_LINK2"/>
      <w:r>
        <w:rPr>
          <w:rFonts w:hint="eastAsia" w:ascii="仿宋_GB2312" w:hAnsi="仿宋_GB2312" w:eastAsia="仿宋_GB2312" w:cs="仿宋_GB2312"/>
          <w:sz w:val="32"/>
          <w:szCs w:val="32"/>
        </w:rPr>
        <w:t>根据《医疗机构管理条例实施细则》第三十四条、《医疗机构校验管理办法（试行）》第六条、《中华人民共和国行政许可法》第七十条、《卫生行政许可管理办法》第五十八条等规定，我委于202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4日对逾期未提交校验申请的医疗机构予以公示，限期提交校验申请，</w:t>
      </w:r>
      <w:r>
        <w:rPr>
          <w:rFonts w:hint="eastAsia" w:ascii="仿宋_GB2312" w:hAnsi="仿宋_GB2312" w:eastAsia="仿宋_GB2312" w:cs="仿宋_GB2312"/>
          <w:sz w:val="32"/>
          <w:szCs w:val="32"/>
          <w:lang w:eastAsia="zh-CN"/>
        </w:rPr>
        <w:t>到期后未</w:t>
      </w:r>
      <w:r>
        <w:rPr>
          <w:rFonts w:hint="eastAsia" w:ascii="仿宋_GB2312" w:hAnsi="仿宋_GB2312" w:eastAsia="仿宋_GB2312" w:cs="仿宋_GB2312"/>
          <w:sz w:val="32"/>
          <w:szCs w:val="32"/>
        </w:rPr>
        <w:t>提交校验申请，经再次督促后至202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该</w:t>
      </w:r>
      <w:r>
        <w:rPr>
          <w:rFonts w:hint="eastAsia" w:ascii="仿宋_GB2312" w:hAnsi="仿宋_GB2312" w:eastAsia="仿宋_GB2312" w:cs="仿宋_GB2312"/>
          <w:sz w:val="32"/>
          <w:szCs w:val="32"/>
        </w:rPr>
        <w:t>机构</w:t>
      </w:r>
      <w:r>
        <w:rPr>
          <w:rFonts w:hint="eastAsia" w:ascii="仿宋_GB2312" w:hAnsi="仿宋_GB2312" w:eastAsia="仿宋_GB2312" w:cs="仿宋_GB2312"/>
          <w:sz w:val="32"/>
          <w:szCs w:val="32"/>
          <w:lang w:eastAsia="zh-CN"/>
        </w:rPr>
        <w:t>仍</w:t>
      </w:r>
      <w:r>
        <w:rPr>
          <w:rFonts w:hint="eastAsia" w:ascii="仿宋_GB2312" w:hAnsi="仿宋_GB2312" w:eastAsia="仿宋_GB2312" w:cs="仿宋_GB2312"/>
          <w:sz w:val="32"/>
          <w:szCs w:val="32"/>
        </w:rPr>
        <w:t>未提交校验申请，现依法予以注销</w:t>
      </w:r>
      <w:r>
        <w:rPr>
          <w:rFonts w:hint="eastAsia" w:ascii="仿宋_GB2312" w:hAnsi="仿宋_GB2312" w:eastAsia="仿宋_GB2312" w:cs="仿宋_GB2312"/>
          <w:sz w:val="32"/>
          <w:szCs w:val="32"/>
          <w:lang w:eastAsia="zh-CN"/>
        </w:rPr>
        <w:t>该机构</w:t>
      </w:r>
      <w:r>
        <w:rPr>
          <w:rFonts w:hint="eastAsia" w:ascii="仿宋_GB2312" w:hAnsi="仿宋_GB2312" w:eastAsia="仿宋_GB2312" w:cs="仿宋_GB2312"/>
          <w:sz w:val="32"/>
          <w:szCs w:val="32"/>
        </w:rPr>
        <w:t>《医疗机构执业许可证》</w:t>
      </w:r>
      <w:bookmarkEnd w:id="1"/>
      <w:r>
        <w:rPr>
          <w:rFonts w:hint="eastAsia" w:ascii="仿宋_GB2312" w:hAnsi="仿宋_GB2312" w:eastAsia="仿宋_GB2312" w:cs="仿宋_GB2312"/>
          <w:sz w:val="32"/>
          <w:szCs w:val="32"/>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自公告之日起任何单位或个人不得以被注销医疗机构名义开展诊疗活动，违者将依法追究法律责任。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特此公告。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附：医疗机构注销名单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caps w:val="0"/>
          <w:color w:val="000000"/>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eastAsia="zh-CN"/>
        </w:rPr>
        <w:t>北京市大兴区卫生健康委员会</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 xml:space="preserve">2025年3月21日    </w:t>
      </w: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宋体" w:hAnsi="宋体" w:eastAsia="宋体" w:cs="宋体"/>
          <w:i w:val="0"/>
          <w:caps w:val="0"/>
          <w:color w:val="000000"/>
          <w:spacing w:val="0"/>
          <w:sz w:val="24"/>
          <w:szCs w:val="24"/>
          <w:shd w:val="clear" w:fill="FFFFFF"/>
          <w:lang w:val="en-US" w:eastAsia="zh-CN"/>
        </w:rPr>
      </w:pPr>
      <w:r>
        <w:rPr>
          <w:rFonts w:hint="eastAsia" w:ascii="黑体" w:hAnsi="黑体" w:eastAsia="黑体" w:cs="黑体"/>
          <w:i w:val="0"/>
          <w:caps w:val="0"/>
          <w:color w:val="000000"/>
          <w:spacing w:val="0"/>
          <w:sz w:val="32"/>
          <w:szCs w:val="32"/>
          <w:shd w:val="clear" w:fill="FFFFFF"/>
          <w:lang w:val="en-US" w:eastAsia="zh-CN"/>
        </w:rPr>
        <w:t>附件：</w:t>
      </w:r>
      <w:r>
        <w:rPr>
          <w:rFonts w:hint="eastAsia" w:ascii="宋体" w:hAnsi="宋体" w:eastAsia="宋体" w:cs="宋体"/>
          <w:i w:val="0"/>
          <w:caps w:val="0"/>
          <w:color w:val="000000"/>
          <w:spacing w:val="0"/>
          <w:sz w:val="24"/>
          <w:szCs w:val="24"/>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宋体" w:cs="仿宋_GB2312"/>
          <w:b w:val="0"/>
          <w:bCs w:val="0"/>
          <w:sz w:val="32"/>
          <w:szCs w:val="32"/>
          <w:lang w:eastAsia="zh-CN"/>
        </w:rPr>
      </w:pPr>
      <w:r>
        <w:rPr>
          <w:rFonts w:hint="eastAsia" w:ascii="黑体" w:hAnsi="黑体" w:eastAsia="黑体" w:cs="黑体"/>
          <w:b w:val="0"/>
          <w:bCs w:val="0"/>
          <w:sz w:val="32"/>
          <w:szCs w:val="32"/>
          <w:lang w:eastAsia="zh-CN"/>
        </w:rPr>
        <w:t>北京市大兴区</w:t>
      </w:r>
      <w:r>
        <w:rPr>
          <w:rFonts w:hint="eastAsia" w:ascii="黑体" w:hAnsi="黑体" w:eastAsia="黑体" w:cs="黑体"/>
          <w:b w:val="0"/>
          <w:bCs w:val="0"/>
          <w:sz w:val="32"/>
          <w:szCs w:val="32"/>
        </w:rPr>
        <w:t>逾期未</w:t>
      </w:r>
      <w:r>
        <w:rPr>
          <w:rStyle w:val="6"/>
          <w:rFonts w:hint="eastAsia" w:ascii="黑体" w:hAnsi="黑体" w:eastAsia="黑体" w:cs="黑体"/>
          <w:b w:val="0"/>
          <w:bCs w:val="0"/>
          <w:i w:val="0"/>
          <w:caps w:val="0"/>
          <w:color w:val="444444"/>
          <w:spacing w:val="0"/>
          <w:sz w:val="32"/>
          <w:szCs w:val="32"/>
          <w:shd w:val="clear" w:fill="FFFFFF"/>
        </w:rPr>
        <w:t>校验医疗机构注销</w:t>
      </w:r>
      <w:r>
        <w:rPr>
          <w:rStyle w:val="6"/>
          <w:rFonts w:hint="eastAsia" w:ascii="黑体" w:hAnsi="黑体" w:eastAsia="黑体" w:cs="黑体"/>
          <w:b w:val="0"/>
          <w:bCs w:val="0"/>
          <w:i w:val="0"/>
          <w:caps w:val="0"/>
          <w:color w:val="444444"/>
          <w:spacing w:val="0"/>
          <w:sz w:val="32"/>
          <w:szCs w:val="32"/>
          <w:shd w:val="clear" w:fill="FFFFFF"/>
          <w:lang w:eastAsia="zh-CN"/>
        </w:rPr>
        <w:t>名单</w:t>
      </w:r>
    </w:p>
    <w:tbl>
      <w:tblPr>
        <w:tblStyle w:val="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3"/>
        <w:gridCol w:w="4020"/>
        <w:gridCol w:w="191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53"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单位名称</w:t>
            </w:r>
          </w:p>
        </w:tc>
        <w:tc>
          <w:tcPr>
            <w:tcW w:w="4020"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地址</w:t>
            </w:r>
          </w:p>
        </w:tc>
        <w:tc>
          <w:tcPr>
            <w:tcW w:w="1912"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登记号</w:t>
            </w:r>
          </w:p>
        </w:tc>
        <w:tc>
          <w:tcPr>
            <w:tcW w:w="1184" w:type="dxa"/>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235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悦德诺美（北京）口腔门诊部</w:t>
            </w:r>
          </w:p>
        </w:tc>
        <w:tc>
          <w:tcPr>
            <w:tcW w:w="4020"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北京市大兴区兴华大街（二段）13号院5号楼1层5-1</w:t>
            </w:r>
          </w:p>
        </w:tc>
        <w:tc>
          <w:tcPr>
            <w:tcW w:w="19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009545110224417115</w:t>
            </w:r>
          </w:p>
        </w:tc>
        <w:tc>
          <w:tcPr>
            <w:tcW w:w="118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rPr>
              <w:t>吕亚鹏</w:t>
            </w:r>
          </w:p>
        </w:tc>
      </w:tr>
    </w:tbl>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C5CBC"/>
    <w:rsid w:val="0EDB5EC8"/>
    <w:rsid w:val="1C036E62"/>
    <w:rsid w:val="371621F1"/>
    <w:rsid w:val="43B6781A"/>
    <w:rsid w:val="721353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2025-02-27T01:46:00Z</dcterms:created>
  <dc:creator>Administrator</dc:creator>
  <cp:lastModifiedBy>Administrator</cp:lastModifiedBy>
  <cp:lastPrinted>2025-03-21T01:19:00Z</cp:lastPrinted>
  <dcterms:modified xsi:type="dcterms:W3CDTF">2025-03-28T05:44:31Z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