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北京市大兴区卫生健康委员会关于北京万博</w:t>
      </w:r>
    </w:p>
    <w:p w14:paraId="1CEDE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脑康中医医院拟变更执业地址相关情况的公示</w:t>
      </w:r>
    </w:p>
    <w:p w14:paraId="1AC38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2026年第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>号</w:t>
      </w:r>
    </w:p>
    <w:p w14:paraId="466E3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334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根据《中华人民共和国行政许可法》和《北京市医疗机构许可管理办法》等，现对北京万博脑康中医医院拟变更执业地址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相关情况予以公示。</w:t>
      </w:r>
    </w:p>
    <w:p w14:paraId="1869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1.医疗机构类别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中医（综合）医院。</w:t>
      </w:r>
    </w:p>
    <w:p w14:paraId="3017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2.医疗机构名称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北京万博脑康中医医院。</w:t>
      </w:r>
    </w:p>
    <w:p w14:paraId="24CE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3.拟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28"/>
          <w:szCs w:val="28"/>
        </w:rPr>
        <w:t>医疗机构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执业地址：北京市大兴区海北路38号院1号楼1-5层。</w:t>
      </w:r>
    </w:p>
    <w:p w14:paraId="52B9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28"/>
          <w:szCs w:val="28"/>
        </w:rPr>
        <w:t>医疗机构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的诊疗科目：内科/外科/口腔科/康复医学科/麻醉科/医学检验科;临床体液、血液专业;临床化学检验专业;临床免疫、血清学专业/医学影像科;X线诊断专业;超声诊断专业;心电诊断专业/中医科/中西医结合科。</w:t>
      </w:r>
    </w:p>
    <w:p w14:paraId="05D87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5.床位数、牙椅数：床位数60张、牙椅数3台。</w:t>
      </w:r>
    </w:p>
    <w:p w14:paraId="574C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.医疗机构经营性质：营利性。</w:t>
      </w:r>
    </w:p>
    <w:p w14:paraId="1205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.申请单位名称：北京万博脑康中医医院。</w:t>
      </w:r>
    </w:p>
    <w:p w14:paraId="2C0D9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.公示时限：自公示日起五个工作日。</w:t>
      </w:r>
    </w:p>
    <w:p w14:paraId="01B27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对此项行政许可存有异议者，在公示期内可以书面意见递交到政务服务中心大厅，书面意见应说明利害关系，写明具体意见，并对其真实性和有效性负责。</w:t>
      </w:r>
    </w:p>
    <w:p w14:paraId="2B4B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政务服务中心大厅地址：大兴区兴华大街三段15号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393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咨询电话：81296005     60283895</w:t>
      </w:r>
    </w:p>
    <w:p w14:paraId="741B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B08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C98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B45D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北京市大兴区卫生健康委员会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5E3AA8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304" w:right="1474" w:bottom="1417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85F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883D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883D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66106"/>
    <w:rsid w:val="034A578D"/>
    <w:rsid w:val="11F702FC"/>
    <w:rsid w:val="2222008F"/>
    <w:rsid w:val="25653311"/>
    <w:rsid w:val="2B8014C1"/>
    <w:rsid w:val="2C2216EE"/>
    <w:rsid w:val="2CA5711A"/>
    <w:rsid w:val="3D407513"/>
    <w:rsid w:val="573C2AAB"/>
    <w:rsid w:val="64F66106"/>
    <w:rsid w:val="70F213F3"/>
    <w:rsid w:val="77FF231B"/>
    <w:rsid w:val="7821016F"/>
    <w:rsid w:val="FC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2026-04-03T22:47:00Z</dcterms:created>
  <dc:creator>LiuHaoran</dc:creator>
  <cp:lastModifiedBy>huawei</cp:lastModifiedBy>
  <cp:lastPrinted>2026-04-27T09:36:14Z</cp:lastPrinted>
  <dcterms:modified xsi:type="dcterms:W3CDTF">2026-04-27T09:36:19Z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51E4F5D3D3D64936A5931328D933400F_11</vt:lpwstr>
  </property>
</Properties>
</file>