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北京市大兴区卫生健康委员会关于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北京市大兴区康家乐医院拟变更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床位数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相关情况的公示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2026年第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13</w:t>
      </w:r>
      <w:r>
        <w:rPr>
          <w:rFonts w:hint="eastAsia" w:ascii="楷体_GB2312" w:hAnsi="楷体_GB2312" w:eastAsia="楷体_GB2312" w:cs="楷体_GB2312"/>
          <w:sz w:val="28"/>
          <w:szCs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center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根据《中华人民共和国行政许可法》和《北京市医疗机构许可管理办法》等，现对北京市大兴区康家乐医院拟变更床位数相关情况予以公示。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1.医疗机构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类别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：精神病医院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2.医疗机构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北京市大兴区康家乐医院。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bookmarkStart w:id="0" w:name="OLE_LINK1"/>
      <w:r>
        <w:rPr>
          <w:rFonts w:hint="eastAsia" w:ascii="仿宋_GB2312" w:hAnsi="仿宋_GB2312" w:eastAsia="仿宋_GB2312" w:cs="仿宋_GB2312"/>
          <w:sz w:val="32"/>
          <w:szCs w:val="32"/>
        </w:rPr>
        <w:t>医疗机构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执业</w:t>
      </w:r>
      <w:r>
        <w:rPr>
          <w:rFonts w:hint="eastAsia" w:ascii="仿宋_GB2312" w:hAnsi="仿宋_GB2312" w:eastAsia="仿宋_GB2312" w:cs="仿宋_GB2312"/>
          <w:sz w:val="32"/>
          <w:szCs w:val="32"/>
        </w:rPr>
        <w:t>地址：北京市大兴区安定镇安定北街96号。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医疗机构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诊疗科目：内科/外科/精神科;精神病专业;精神卫生专业;精神康复专业;临床心理专业/急诊医学科/康复医学科/临终关怀科/麻醉科/医学检验科;临床体液、血液专业;临床微生物学专业;临床化学检验专业;临床免疫、血清学专业/医学影像科;X线诊断专业;CT诊断专业;超声诊断专业;心电诊断专业;脑电及脑血流图诊断专业/中医科/中西医结合科*****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5.拟变更床位数：350张。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.医疗机构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经营性质：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非</w:t>
      </w:r>
      <w:r>
        <w:rPr>
          <w:rFonts w:hint="eastAsia" w:ascii="仿宋_GB2312" w:hAnsi="仿宋_GB2312" w:eastAsia="仿宋_GB2312" w:cs="仿宋_GB2312"/>
          <w:sz w:val="32"/>
          <w:szCs w:val="32"/>
        </w:rPr>
        <w:t>营利性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（非政府办）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.申请单位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名称：北京原野虹都农业科技发展有限公司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.公示时限：自公示日起五个工作日。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对此项行政许可存有异议者，在公示期内可以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书面意见递交到政务服务中心大厅，书面意见应说明利害关系，写明具体意见，并对其真实性和有效性负责。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政务服务中心大厅地址：大兴区兴华大街三段15号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咨询电话：81296005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北京市大兴区卫生健康委员会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sectPr>
      <w:footerReference r:id="rId3" w:type="default"/>
      <w:pgSz w:w="11906" w:h="16838"/>
      <w:pgMar w:top="1304" w:right="1247" w:bottom="1417" w:left="1474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F66106"/>
    <w:rsid w:val="034A578D"/>
    <w:rsid w:val="03B837C6"/>
    <w:rsid w:val="0FAC03EA"/>
    <w:rsid w:val="11F702FC"/>
    <w:rsid w:val="2222008F"/>
    <w:rsid w:val="25653311"/>
    <w:rsid w:val="2B8014C1"/>
    <w:rsid w:val="2C2216EE"/>
    <w:rsid w:val="2CA5711A"/>
    <w:rsid w:val="2EC70FCD"/>
    <w:rsid w:val="3CF86C7A"/>
    <w:rsid w:val="3D407513"/>
    <w:rsid w:val="437B5DBB"/>
    <w:rsid w:val="45EC79C0"/>
    <w:rsid w:val="4CFD6113"/>
    <w:rsid w:val="573C2AAB"/>
    <w:rsid w:val="60C81A8D"/>
    <w:rsid w:val="64F66106"/>
    <w:rsid w:val="65B36930"/>
    <w:rsid w:val="70F213F3"/>
    <w:rsid w:val="77322939"/>
    <w:rsid w:val="7821016F"/>
    <w:rsid w:val="7887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195</TotalTime>
  <ScaleCrop>false</ScaleCrop>
  <LinksUpToDate>false</LinksUpToDate>
  <CharactersWithSpaces>0</CharactersWithSpaces>
  <Application>WPS Office_12.8.2.16730_F1E327BC-269C-435d-A152-05C5408002CA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2026-04-03T06:47:00Z</dcterms:created>
  <dc:creator>LiuHaoran</dc:creator>
  <cp:lastModifiedBy>LiuHaoran</cp:lastModifiedBy>
  <cp:lastPrinted>2026-04-08T07:30:00Z</cp:lastPrinted>
  <dcterms:modified xsi:type="dcterms:W3CDTF">2026-09-22T09:04:02Z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2052-12.8.2.16730</vt:lpwstr>
  </property>
  <property fmtid="{D5CDD505-2E9C-101B-9397-08002B2CF9AE}" pid="3" name="ICV">
    <vt:lpwstr>AE7103FAF4F54A39A24730E9497F0ED0_13</vt:lpwstr>
  </property>
</Properties>
</file>