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rPr>
      </w:pPr>
      <w:bookmarkStart w:id="0" w:name="OLE_LINK1"/>
      <w:r>
        <w:rPr>
          <w:rFonts w:hint="eastAsia" w:ascii="方正小标宋简体" w:hAnsi="方正小标宋简体" w:eastAsia="方正小标宋简体" w:cs="方正小标宋简体"/>
          <w:sz w:val="44"/>
          <w:szCs w:val="44"/>
        </w:rPr>
        <w:t>关于注销</w:t>
      </w:r>
      <w:r>
        <w:rPr>
          <w:rFonts w:hint="eastAsia" w:ascii="方正小标宋简体" w:hAnsi="方正小标宋简体" w:eastAsia="方正小标宋简体" w:cs="方正小标宋简体"/>
          <w:sz w:val="44"/>
          <w:szCs w:val="44"/>
          <w:lang w:eastAsia="zh-CN"/>
        </w:rPr>
        <w:t>中医诊所备案证</w:t>
      </w:r>
      <w:r>
        <w:rPr>
          <w:rFonts w:hint="eastAsia" w:ascii="方正小标宋简体" w:hAnsi="方正小标宋简体" w:eastAsia="方正小标宋简体" w:cs="方正小标宋简体"/>
          <w:sz w:val="44"/>
          <w:szCs w:val="44"/>
        </w:rPr>
        <w:t>的公告</w:t>
      </w:r>
      <w:bookmarkEnd w:id="0"/>
    </w:p>
    <w:p>
      <w:pPr>
        <w:keepNext w:val="0"/>
        <w:keepLines w:val="0"/>
        <w:pageBreakBefore w:val="0"/>
        <w:widowControl w:val="0"/>
        <w:kinsoku/>
        <w:wordWrap/>
        <w:overflowPunct/>
        <w:topLinePunct w:val="0"/>
        <w:autoSpaceDE/>
        <w:autoSpaceDN/>
        <w:bidi w:val="0"/>
        <w:adjustRightInd/>
        <w:snapToGrid/>
        <w:spacing w:line="560" w:lineRule="exact"/>
        <w:ind w:firstLine="420" w:firstLineChars="200"/>
        <w:textAlignment w:val="auto"/>
        <w:rPr>
          <w:rFonts w:hint="eastAsia"/>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依据《医疗机构管理条例》《医疗机构管理条例实施细则》《中医诊所备案管理暂行办法》《卫生行政许可管理办法》《北京市医疗机构许可管理办法》等规定，北京合仁堂中医诊所</w:t>
      </w:r>
      <w:r>
        <w:rPr>
          <w:rFonts w:hint="eastAsia" w:ascii="仿宋_GB2312" w:hAnsi="仿宋_GB2312" w:eastAsia="仿宋_GB2312" w:cs="仿宋_GB2312"/>
          <w:sz w:val="32"/>
          <w:szCs w:val="32"/>
          <w:lang w:eastAsia="zh-CN"/>
        </w:rPr>
        <w:t>有限公司</w:t>
      </w:r>
      <w:r>
        <w:rPr>
          <w:rFonts w:hint="eastAsia" w:ascii="仿宋_GB2312" w:hAnsi="仿宋_GB2312" w:eastAsia="仿宋_GB2312" w:cs="仿宋_GB2312"/>
          <w:sz w:val="32"/>
          <w:szCs w:val="32"/>
        </w:rPr>
        <w:t>（统一社会信用代码：91110115MADNG5CH86）停止执业活动超过1年，应当主动办理注销备案，注销你单位《中医诊所备案证》。我委于2026年8月31日对停止执业活动超过1年的医疗机构予以公示，限期20日内办理注销手续，向我委提交《中医诊所备案证》原件和申请注销的原因及理由说明。至202</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30</w:t>
      </w:r>
      <w:r>
        <w:rPr>
          <w:rFonts w:hint="eastAsia" w:ascii="仿宋_GB2312" w:hAnsi="仿宋_GB2312" w:eastAsia="仿宋_GB2312" w:cs="仿宋_GB2312"/>
          <w:sz w:val="32"/>
          <w:szCs w:val="32"/>
        </w:rPr>
        <w:t>日该机构仍未办理注销手续，现依法予以注销该机构《</w:t>
      </w:r>
      <w:r>
        <w:rPr>
          <w:rFonts w:hint="eastAsia" w:ascii="仿宋_GB2312" w:hAnsi="仿宋_GB2312" w:eastAsia="仿宋_GB2312" w:cs="仿宋_GB2312"/>
          <w:sz w:val="32"/>
          <w:szCs w:val="32"/>
          <w:lang w:eastAsia="zh-CN"/>
        </w:rPr>
        <w:t>中医诊所备案证</w:t>
      </w:r>
      <w:r>
        <w:rPr>
          <w:rFonts w:hint="eastAsia" w:ascii="仿宋_GB2312" w:hAnsi="仿宋_GB2312" w:eastAsia="仿宋_GB2312" w:cs="仿宋_GB2312"/>
          <w:sz w:val="32"/>
          <w:szCs w:val="32"/>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自公告之日起任何单位或个人不得以被注销医疗机构名义开展诊疗活动，违者将依法追究法律责任。</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特此公告。</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附：医疗机构注销名单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right"/>
        <w:textAlignment w:val="auto"/>
        <w:rPr>
          <w:rFonts w:hint="eastAsia" w:ascii="仿宋_GB2312" w:hAnsi="仿宋_GB2312" w:eastAsia="仿宋_GB2312" w:cs="仿宋_GB2312"/>
          <w:i w:val="0"/>
          <w:caps w:val="0"/>
          <w:color w:val="000000"/>
          <w:spacing w:val="0"/>
          <w:sz w:val="32"/>
          <w:szCs w:val="32"/>
          <w:shd w:val="clear" w:fill="FFFFFF"/>
          <w:lang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right"/>
        <w:textAlignment w:val="auto"/>
        <w:rPr>
          <w:rFonts w:hint="eastAsia" w:ascii="仿宋_GB2312" w:hAnsi="仿宋_GB2312" w:eastAsia="仿宋_GB2312" w:cs="仿宋_GB2312"/>
          <w:i w:val="0"/>
          <w:caps w:val="0"/>
          <w:color w:val="000000"/>
          <w:spacing w:val="0"/>
          <w:sz w:val="32"/>
          <w:szCs w:val="32"/>
          <w:shd w:val="clear" w:fill="FFFFFF"/>
          <w:lang w:eastAsia="zh-CN"/>
        </w:rPr>
      </w:pPr>
      <w:r>
        <w:rPr>
          <w:rFonts w:hint="eastAsia" w:ascii="仿宋_GB2312" w:hAnsi="仿宋_GB2312" w:eastAsia="仿宋_GB2312" w:cs="仿宋_GB2312"/>
          <w:i w:val="0"/>
          <w:caps w:val="0"/>
          <w:color w:val="000000"/>
          <w:spacing w:val="0"/>
          <w:sz w:val="32"/>
          <w:szCs w:val="32"/>
          <w:shd w:val="clear" w:fill="FFFFFF"/>
          <w:lang w:eastAsia="zh-CN"/>
        </w:rPr>
        <w:t>北京市大兴区卫生健康委员会</w:t>
      </w:r>
    </w:p>
    <w:p>
      <w:pPr>
        <w:keepNext w:val="0"/>
        <w:keepLines w:val="0"/>
        <w:pageBreakBefore w:val="0"/>
        <w:widowControl w:val="0"/>
        <w:kinsoku/>
        <w:wordWrap w:val="0"/>
        <w:overflowPunct/>
        <w:topLinePunct w:val="0"/>
        <w:autoSpaceDE/>
        <w:autoSpaceDN/>
        <w:bidi w:val="0"/>
        <w:adjustRightInd/>
        <w:snapToGrid/>
        <w:spacing w:line="560" w:lineRule="exact"/>
        <w:ind w:firstLine="640" w:firstLineChars="200"/>
        <w:jc w:val="right"/>
        <w:textAlignment w:val="auto"/>
        <w:rPr>
          <w:rFonts w:hint="default" w:ascii="仿宋_GB2312" w:hAnsi="仿宋_GB2312" w:eastAsia="仿宋_GB2312" w:cs="仿宋_GB2312"/>
          <w:i w:val="0"/>
          <w:caps w:val="0"/>
          <w:color w:val="000000"/>
          <w:spacing w:val="0"/>
          <w:sz w:val="32"/>
          <w:szCs w:val="32"/>
          <w:shd w:val="clear" w:fill="FFFFFF"/>
          <w:lang w:val="en-US" w:eastAsia="zh-CN"/>
        </w:rPr>
      </w:pPr>
      <w:r>
        <w:rPr>
          <w:rFonts w:hint="eastAsia" w:ascii="仿宋_GB2312" w:hAnsi="仿宋_GB2312" w:eastAsia="仿宋_GB2312" w:cs="仿宋_GB2312"/>
          <w:i w:val="0"/>
          <w:caps w:val="0"/>
          <w:color w:val="000000"/>
          <w:spacing w:val="0"/>
          <w:sz w:val="32"/>
          <w:szCs w:val="32"/>
          <w:highlight w:val="none"/>
          <w:shd w:val="clear" w:fill="FFFFFF"/>
          <w:lang w:val="en-US" w:eastAsia="zh-CN"/>
        </w:rPr>
        <w:t>2026年9月30</w:t>
      </w:r>
      <w:bookmarkStart w:id="1" w:name="_GoBack"/>
      <w:bookmarkEnd w:id="1"/>
      <w:r>
        <w:rPr>
          <w:rFonts w:hint="eastAsia" w:ascii="仿宋_GB2312" w:hAnsi="仿宋_GB2312" w:eastAsia="仿宋_GB2312" w:cs="仿宋_GB2312"/>
          <w:i w:val="0"/>
          <w:caps w:val="0"/>
          <w:color w:val="000000"/>
          <w:spacing w:val="0"/>
          <w:sz w:val="32"/>
          <w:szCs w:val="32"/>
          <w:highlight w:val="none"/>
          <w:shd w:val="clear" w:fill="FFFFFF"/>
          <w:lang w:val="en-US" w:eastAsia="zh-CN"/>
        </w:rPr>
        <w:t xml:space="preserve">日   </w:t>
      </w:r>
      <w:r>
        <w:rPr>
          <w:rFonts w:hint="eastAsia" w:ascii="仿宋_GB2312" w:hAnsi="仿宋_GB2312" w:eastAsia="仿宋_GB2312" w:cs="仿宋_GB2312"/>
          <w:i w:val="0"/>
          <w:caps w:val="0"/>
          <w:color w:val="000000"/>
          <w:spacing w:val="0"/>
          <w:sz w:val="32"/>
          <w:szCs w:val="32"/>
          <w:shd w:val="clear" w:fill="FFFFFF"/>
          <w:lang w:val="en-US" w:eastAsia="zh-CN"/>
        </w:rPr>
        <w:t xml:space="preserve"> </w:t>
      </w:r>
    </w:p>
    <w:p>
      <w:pPr>
        <w:keepNext w:val="0"/>
        <w:keepLines w:val="0"/>
        <w:pageBreakBefore w:val="0"/>
        <w:widowControl w:val="0"/>
        <w:kinsoku/>
        <w:wordWrap w:val="0"/>
        <w:overflowPunct/>
        <w:topLinePunct w:val="0"/>
        <w:autoSpaceDE/>
        <w:autoSpaceDN/>
        <w:bidi w:val="0"/>
        <w:adjustRightInd/>
        <w:snapToGrid/>
        <w:spacing w:line="560" w:lineRule="exact"/>
        <w:jc w:val="both"/>
        <w:textAlignment w:val="auto"/>
        <w:rPr>
          <w:rFonts w:hint="eastAsia" w:ascii="黑体" w:hAnsi="黑体" w:eastAsia="黑体" w:cs="黑体"/>
          <w:i w:val="0"/>
          <w:caps w:val="0"/>
          <w:color w:val="000000"/>
          <w:spacing w:val="0"/>
          <w:sz w:val="32"/>
          <w:szCs w:val="32"/>
          <w:shd w:val="clear" w:fill="FFFFFF"/>
          <w:lang w:val="en-US" w:eastAsia="zh-CN"/>
        </w:rPr>
      </w:pPr>
    </w:p>
    <w:p>
      <w:pPr>
        <w:keepNext w:val="0"/>
        <w:keepLines w:val="0"/>
        <w:pageBreakBefore w:val="0"/>
        <w:widowControl w:val="0"/>
        <w:kinsoku/>
        <w:wordWrap w:val="0"/>
        <w:overflowPunct/>
        <w:topLinePunct w:val="0"/>
        <w:autoSpaceDE/>
        <w:autoSpaceDN/>
        <w:bidi w:val="0"/>
        <w:adjustRightInd/>
        <w:snapToGrid/>
        <w:spacing w:line="560" w:lineRule="exact"/>
        <w:jc w:val="both"/>
        <w:textAlignment w:val="auto"/>
        <w:rPr>
          <w:rFonts w:hint="eastAsia" w:ascii="黑体" w:hAnsi="黑体" w:eastAsia="黑体" w:cs="黑体"/>
          <w:i w:val="0"/>
          <w:caps w:val="0"/>
          <w:color w:val="000000"/>
          <w:spacing w:val="0"/>
          <w:sz w:val="32"/>
          <w:szCs w:val="32"/>
          <w:shd w:val="clear" w:fill="FFFFFF"/>
          <w:lang w:val="en-US" w:eastAsia="zh-CN"/>
        </w:rPr>
      </w:pPr>
    </w:p>
    <w:p>
      <w:pPr>
        <w:keepNext w:val="0"/>
        <w:keepLines w:val="0"/>
        <w:pageBreakBefore w:val="0"/>
        <w:widowControl w:val="0"/>
        <w:kinsoku/>
        <w:wordWrap w:val="0"/>
        <w:overflowPunct/>
        <w:topLinePunct w:val="0"/>
        <w:autoSpaceDE/>
        <w:autoSpaceDN/>
        <w:bidi w:val="0"/>
        <w:adjustRightInd/>
        <w:snapToGrid/>
        <w:spacing w:line="560" w:lineRule="exact"/>
        <w:jc w:val="both"/>
        <w:textAlignment w:val="auto"/>
        <w:rPr>
          <w:rFonts w:hint="default" w:ascii="宋体" w:hAnsi="宋体" w:eastAsia="宋体" w:cs="宋体"/>
          <w:i w:val="0"/>
          <w:caps w:val="0"/>
          <w:color w:val="000000"/>
          <w:spacing w:val="0"/>
          <w:sz w:val="24"/>
          <w:szCs w:val="24"/>
          <w:shd w:val="clear" w:fill="FFFFFF"/>
          <w:lang w:val="en-US" w:eastAsia="zh-CN"/>
        </w:rPr>
      </w:pPr>
      <w:r>
        <w:rPr>
          <w:rFonts w:hint="eastAsia" w:ascii="黑体" w:hAnsi="黑体" w:eastAsia="黑体" w:cs="黑体"/>
          <w:i w:val="0"/>
          <w:caps w:val="0"/>
          <w:color w:val="000000"/>
          <w:spacing w:val="0"/>
          <w:sz w:val="32"/>
          <w:szCs w:val="32"/>
          <w:shd w:val="clear" w:fill="FFFFFF"/>
          <w:lang w:val="en-US" w:eastAsia="zh-CN"/>
        </w:rPr>
        <w:t>附件：</w:t>
      </w:r>
      <w:r>
        <w:rPr>
          <w:rFonts w:hint="eastAsia" w:ascii="宋体" w:hAnsi="宋体" w:eastAsia="宋体" w:cs="宋体"/>
          <w:i w:val="0"/>
          <w:caps w:val="0"/>
          <w:color w:val="000000"/>
          <w:spacing w:val="0"/>
          <w:sz w:val="24"/>
          <w:szCs w:val="24"/>
          <w:shd w:val="clear" w:fill="FFFFFF"/>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宋体" w:cs="仿宋_GB2312"/>
          <w:b w:val="0"/>
          <w:bCs w:val="0"/>
          <w:sz w:val="32"/>
          <w:szCs w:val="32"/>
          <w:lang w:eastAsia="zh-CN"/>
        </w:rPr>
      </w:pPr>
      <w:r>
        <w:rPr>
          <w:rFonts w:hint="eastAsia" w:ascii="黑体" w:hAnsi="黑体" w:eastAsia="黑体" w:cs="黑体"/>
          <w:b w:val="0"/>
          <w:bCs w:val="0"/>
          <w:sz w:val="32"/>
          <w:szCs w:val="32"/>
        </w:rPr>
        <w:t>医疗机构</w:t>
      </w:r>
      <w:r>
        <w:rPr>
          <w:rStyle w:val="6"/>
          <w:rFonts w:hint="eastAsia" w:ascii="黑体" w:hAnsi="黑体" w:eastAsia="黑体" w:cs="黑体"/>
          <w:b w:val="0"/>
          <w:bCs w:val="0"/>
          <w:i w:val="0"/>
          <w:caps w:val="0"/>
          <w:color w:val="444444"/>
          <w:spacing w:val="0"/>
          <w:sz w:val="32"/>
          <w:szCs w:val="32"/>
          <w:shd w:val="clear" w:fill="FFFFFF"/>
        </w:rPr>
        <w:t>注销</w:t>
      </w:r>
      <w:r>
        <w:rPr>
          <w:rStyle w:val="6"/>
          <w:rFonts w:hint="eastAsia" w:ascii="黑体" w:hAnsi="黑体" w:eastAsia="黑体" w:cs="黑体"/>
          <w:b w:val="0"/>
          <w:bCs w:val="0"/>
          <w:i w:val="0"/>
          <w:caps w:val="0"/>
          <w:color w:val="444444"/>
          <w:spacing w:val="0"/>
          <w:sz w:val="32"/>
          <w:szCs w:val="32"/>
          <w:shd w:val="clear" w:fill="FFFFFF"/>
          <w:lang w:eastAsia="zh-CN"/>
        </w:rPr>
        <w:t>名单</w:t>
      </w:r>
    </w:p>
    <w:tbl>
      <w:tblPr>
        <w:tblStyle w:val="4"/>
        <w:tblW w:w="1016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026"/>
        <w:gridCol w:w="4020"/>
        <w:gridCol w:w="1912"/>
        <w:gridCol w:w="120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026" w:type="dxa"/>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jc w:val="center"/>
              <w:textAlignment w:val="auto"/>
              <w:rPr>
                <w:rFonts w:hint="eastAsia" w:ascii="黑体" w:hAnsi="黑体" w:eastAsia="黑体" w:cs="黑体"/>
                <w:b w:val="0"/>
                <w:bCs w:val="0"/>
                <w:sz w:val="32"/>
                <w:szCs w:val="32"/>
                <w:vertAlign w:val="baseline"/>
                <w:lang w:eastAsia="zh-CN"/>
              </w:rPr>
            </w:pPr>
            <w:r>
              <w:rPr>
                <w:rFonts w:hint="eastAsia" w:ascii="黑体" w:hAnsi="黑体" w:eastAsia="黑体" w:cs="黑体"/>
                <w:b w:val="0"/>
                <w:bCs w:val="0"/>
                <w:sz w:val="32"/>
                <w:szCs w:val="32"/>
                <w:vertAlign w:val="baseline"/>
                <w:lang w:eastAsia="zh-CN"/>
              </w:rPr>
              <w:t>单位名称</w:t>
            </w:r>
          </w:p>
        </w:tc>
        <w:tc>
          <w:tcPr>
            <w:tcW w:w="4020" w:type="dxa"/>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jc w:val="center"/>
              <w:textAlignment w:val="auto"/>
              <w:rPr>
                <w:rFonts w:hint="eastAsia" w:ascii="黑体" w:hAnsi="黑体" w:eastAsia="黑体" w:cs="黑体"/>
                <w:b w:val="0"/>
                <w:bCs w:val="0"/>
                <w:sz w:val="32"/>
                <w:szCs w:val="32"/>
                <w:vertAlign w:val="baseline"/>
                <w:lang w:eastAsia="zh-CN"/>
              </w:rPr>
            </w:pPr>
            <w:r>
              <w:rPr>
                <w:rFonts w:hint="eastAsia" w:ascii="黑体" w:hAnsi="黑体" w:eastAsia="黑体" w:cs="黑体"/>
                <w:b w:val="0"/>
                <w:bCs w:val="0"/>
                <w:sz w:val="32"/>
                <w:szCs w:val="32"/>
                <w:vertAlign w:val="baseline"/>
                <w:lang w:eastAsia="zh-CN"/>
              </w:rPr>
              <w:t>地址</w:t>
            </w:r>
          </w:p>
        </w:tc>
        <w:tc>
          <w:tcPr>
            <w:tcW w:w="1912" w:type="dxa"/>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jc w:val="center"/>
              <w:textAlignment w:val="auto"/>
              <w:rPr>
                <w:rFonts w:hint="eastAsia" w:ascii="黑体" w:hAnsi="黑体" w:eastAsia="黑体" w:cs="黑体"/>
                <w:b w:val="0"/>
                <w:bCs w:val="0"/>
                <w:sz w:val="32"/>
                <w:szCs w:val="32"/>
                <w:vertAlign w:val="baseline"/>
                <w:lang w:eastAsia="zh-CN"/>
              </w:rPr>
            </w:pPr>
            <w:r>
              <w:rPr>
                <w:rFonts w:hint="eastAsia" w:ascii="黑体" w:hAnsi="黑体" w:eastAsia="黑体" w:cs="黑体"/>
                <w:b w:val="0"/>
                <w:bCs w:val="0"/>
                <w:sz w:val="32"/>
                <w:szCs w:val="32"/>
                <w:vertAlign w:val="baseline"/>
                <w:lang w:eastAsia="zh-CN"/>
              </w:rPr>
              <w:t>备案编号</w:t>
            </w:r>
          </w:p>
        </w:tc>
        <w:tc>
          <w:tcPr>
            <w:tcW w:w="1204" w:type="dxa"/>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jc w:val="center"/>
              <w:textAlignment w:val="auto"/>
              <w:rPr>
                <w:rFonts w:hint="eastAsia" w:ascii="黑体" w:hAnsi="黑体" w:eastAsia="黑体" w:cs="黑体"/>
                <w:b w:val="0"/>
                <w:bCs w:val="0"/>
                <w:sz w:val="32"/>
                <w:szCs w:val="32"/>
                <w:vertAlign w:val="baseline"/>
                <w:lang w:eastAsia="zh-CN"/>
              </w:rPr>
            </w:pPr>
            <w:r>
              <w:rPr>
                <w:rFonts w:hint="eastAsia" w:ascii="黑体" w:hAnsi="黑体" w:eastAsia="黑体" w:cs="黑体"/>
                <w:b w:val="0"/>
                <w:bCs w:val="0"/>
                <w:sz w:val="32"/>
                <w:szCs w:val="32"/>
                <w:vertAlign w:val="baseline"/>
                <w:lang w:eastAsia="zh-CN"/>
              </w:rPr>
              <w:t>法定代表人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026" w:type="dxa"/>
            <w:vAlign w:val="center"/>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vertAlign w:val="baseline"/>
              </w:rPr>
            </w:pPr>
            <w:r>
              <w:rPr>
                <w:rFonts w:hint="eastAsia" w:ascii="仿宋_GB2312" w:hAnsi="仿宋_GB2312" w:eastAsia="仿宋_GB2312" w:cs="仿宋_GB2312"/>
                <w:sz w:val="32"/>
                <w:szCs w:val="32"/>
                <w:vertAlign w:val="baseline"/>
              </w:rPr>
              <w:t>北京合仁堂中医诊所</w:t>
            </w:r>
          </w:p>
        </w:tc>
        <w:tc>
          <w:tcPr>
            <w:tcW w:w="4020" w:type="dxa"/>
            <w:vAlign w:val="center"/>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vertAlign w:val="baseline"/>
              </w:rPr>
            </w:pPr>
            <w:r>
              <w:rPr>
                <w:rFonts w:hint="eastAsia" w:ascii="仿宋_GB2312" w:hAnsi="仿宋_GB2312" w:eastAsia="仿宋_GB2312" w:cs="仿宋_GB2312"/>
                <w:sz w:val="32"/>
                <w:szCs w:val="32"/>
                <w:vertAlign w:val="baseline"/>
              </w:rPr>
              <w:t>北京市大兴区育镇街31号及31号院7号楼1层103</w:t>
            </w:r>
          </w:p>
        </w:tc>
        <w:tc>
          <w:tcPr>
            <w:tcW w:w="1912" w:type="dxa"/>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32"/>
                <w:szCs w:val="32"/>
                <w:vertAlign w:val="baseline"/>
              </w:rPr>
            </w:pPr>
            <w:r>
              <w:rPr>
                <w:rFonts w:hint="eastAsia" w:ascii="仿宋_GB2312" w:hAnsi="仿宋_GB2312" w:eastAsia="仿宋_GB2312" w:cs="仿宋_GB2312"/>
                <w:w w:val="95"/>
                <w:sz w:val="32"/>
                <w:szCs w:val="32"/>
                <w:vertAlign w:val="baseline"/>
              </w:rPr>
              <w:t>PDY00168411011515D2182</w:t>
            </w:r>
          </w:p>
        </w:tc>
        <w:tc>
          <w:tcPr>
            <w:tcW w:w="1204" w:type="dxa"/>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32"/>
                <w:szCs w:val="32"/>
                <w:vertAlign w:val="baseline"/>
              </w:rPr>
            </w:pPr>
            <w:r>
              <w:rPr>
                <w:rFonts w:hint="eastAsia" w:ascii="仿宋_GB2312" w:hAnsi="仿宋_GB2312" w:eastAsia="仿宋_GB2312" w:cs="仿宋_GB2312"/>
                <w:sz w:val="32"/>
                <w:szCs w:val="32"/>
                <w:vertAlign w:val="baseline"/>
              </w:rPr>
              <w:t>杨樱</w:t>
            </w:r>
          </w:p>
        </w:tc>
      </w:tr>
    </w:tbl>
    <w:p/>
    <w:sectPr>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14013A"/>
    <w:rsid w:val="028E0C09"/>
    <w:rsid w:val="050C5CBC"/>
    <w:rsid w:val="08AA30C2"/>
    <w:rsid w:val="0EDB5EC8"/>
    <w:rsid w:val="1C036E62"/>
    <w:rsid w:val="1EC918D4"/>
    <w:rsid w:val="24DB1854"/>
    <w:rsid w:val="371621F1"/>
    <w:rsid w:val="43B6781A"/>
    <w:rsid w:val="72135327"/>
    <w:rsid w:val="74112474"/>
    <w:rsid w:val="7AA344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3">
    <w:name w:val="Normal Table"/>
    <w:autoRedefine/>
    <w:semiHidden/>
    <w:qFormat/>
    <w:uiPriority w:val="0"/>
    <w:tblPr>
      <w:tblCellMar>
        <w:top w:w="0" w:type="dxa"/>
        <w:left w:w="108" w:type="dxa"/>
        <w:bottom w:w="0" w:type="dxa"/>
        <w:right w:w="108" w:type="dxa"/>
      </w:tblCellMar>
    </w:tblPr>
  </w:style>
  <w:style w:type="paragraph" w:styleId="2">
    <w:name w:val="Normal (Web)"/>
    <w:basedOn w:val="1"/>
    <w:autoRedefine/>
    <w:qFormat/>
    <w:uiPriority w:val="0"/>
    <w:pPr>
      <w:spacing w:before="0" w:beforeAutospacing="1" w:after="0" w:afterAutospacing="1"/>
      <w:ind w:left="0" w:right="0"/>
      <w:jc w:val="left"/>
    </w:pPr>
    <w:rPr>
      <w:kern w:val="0"/>
      <w:sz w:val="24"/>
      <w:lang w:val="en-US" w:eastAsia="zh-CN" w:bidi="ar"/>
    </w:rPr>
  </w:style>
  <w:style w:type="table" w:styleId="4">
    <w:name w:val="Table Grid"/>
    <w:basedOn w:val="3"/>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6">
    <w:name w:val="Strong"/>
    <w:basedOn w:val="5"/>
    <w:autoRedefine/>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15</TotalTime>
  <ScaleCrop>false</ScaleCrop>
  <LinksUpToDate>false</LinksUpToDate>
  <CharactersWithSpaces>0</CharactersWithSpaces>
  <Application>WPS Office_12.8.2.16730_F1E327BC-269C-435d-A152-05C5408002CA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2025-02-27T01:46:00Z</dcterms:created>
  <dc:creator>Administrator</dc:creator>
  <cp:lastModifiedBy>LiuHaoran</cp:lastModifiedBy>
  <cp:lastPrinted>2026-09-29T08:12:38Z</cp:lastPrinted>
  <dcterms:modified xsi:type="dcterms:W3CDTF">2026-09-29T08:22:22Z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2052-12.8.2.16730</vt:lpwstr>
  </property>
  <property fmtid="{D5CDD505-2E9C-101B-9397-08002B2CF9AE}" pid="3" name="ICV">
    <vt:lpwstr>53CB1301B19B43479A0C238349447A66_13</vt:lpwstr>
  </property>
</Properties>
</file>