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E3F71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2D28030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525CA93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453F146">
      <w:pPr>
        <w:ind w:right="25" w:rightChars="1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color w:val="FF6600"/>
          <w:spacing w:val="-40"/>
          <w:kern w:val="2"/>
          <w:sz w:val="52"/>
          <w:szCs w:val="52"/>
          <w:lang w:val="en-US" w:eastAsia="zh-CN" w:bidi="ar-SA"/>
        </w:rPr>
        <w:pict>
          <v:shape id="_x0000_i1025" o:spt="136" type="#_x0000_t136" style="height:56.25pt;width:415.5pt;" fillcolor="#FF0000" filled="t" stroked="t" coordsize="21600,21600" adj="10800">
            <v:path/>
            <v:fill on="t" focussize="0,0"/>
            <v:stroke color="#FF0000" miterlimit="2"/>
            <v:imagedata o:title=""/>
            <o:lock v:ext="edit" grouping="f" rotation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 w14:paraId="6333D9FD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93D084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8A29088"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17780</wp:posOffset>
                </wp:positionV>
                <wp:extent cx="5597525" cy="3175"/>
                <wp:effectExtent l="0" t="19050" r="3175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317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15pt;margin-top:1.4pt;height:0.25pt;width:440.75pt;z-index:251659264;mso-width-relative:page;mso-height-relative:page;" filled="f" stroked="t" coordsize="21600,21600" o:gfxdata="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6M+i7aAAAABwEAAA8AAAAAAAAAAQAgAAAAIgAAAGRycy9kb3du&#10;cmV2LnhtbFBLAQIUABQAAAAIAIdO4kAWoiqV/QEAAPYDAAAOAAAAAAAAAAEAIAAAACkBAABkcnMv&#10;ZTJvRG9jLnhtbFBLBQYAAAAABgAGAFkBAACY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1B1064B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617170E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北京市大兴区住房和城乡建设委员会</w:t>
      </w:r>
    </w:p>
    <w:p w14:paraId="795965E9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大兴区电梯增设项目确认书</w:t>
      </w:r>
    </w:p>
    <w:p w14:paraId="26E88B39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30"/>
          <w:szCs w:val="30"/>
        </w:rPr>
        <w:t>(京兴增电</w:t>
      </w:r>
      <w:r>
        <w:rPr>
          <w:rFonts w:hint="eastAsia" w:ascii="方正小标宋简体" w:hAnsi="文星标宋" w:eastAsia="方正小标宋简体"/>
          <w:sz w:val="30"/>
          <w:szCs w:val="30"/>
          <w:lang w:eastAsia="zh-CN"/>
        </w:rPr>
        <w:t>梯</w:t>
      </w:r>
      <w:r>
        <w:rPr>
          <w:rFonts w:hint="eastAsia" w:ascii="方正小标宋简体" w:hAnsi="文星标宋" w:eastAsia="方正小标宋简体"/>
          <w:sz w:val="30"/>
          <w:szCs w:val="30"/>
          <w:lang w:val="en-US" w:eastAsia="zh-CN"/>
        </w:rPr>
        <w:t>447</w:t>
      </w:r>
      <w:r>
        <w:rPr>
          <w:rFonts w:hint="eastAsia" w:ascii="方正小标宋简体" w:hAnsi="文星标宋" w:eastAsia="方正小标宋简体"/>
          <w:sz w:val="30"/>
          <w:szCs w:val="30"/>
        </w:rPr>
        <w:t>号)</w:t>
      </w:r>
    </w:p>
    <w:tbl>
      <w:tblPr>
        <w:tblStyle w:val="2"/>
        <w:tblpPr w:leftFromText="180" w:rightFromText="180" w:vertAnchor="text" w:horzAnchor="page" w:tblpX="1150" w:tblpY="289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90"/>
        <w:gridCol w:w="2447"/>
        <w:gridCol w:w="4768"/>
      </w:tblGrid>
      <w:tr w14:paraId="09BB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35" w:type="dxa"/>
            <w:vMerge w:val="restart"/>
            <w:noWrap w:val="0"/>
            <w:vAlign w:val="center"/>
          </w:tcPr>
          <w:p w14:paraId="7F69F2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noWrap w:val="0"/>
            <w:vAlign w:val="center"/>
          </w:tcPr>
          <w:p w14:paraId="3D8375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项目地址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12A2DFA7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北京市大兴区亦庄镇贵园东里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三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区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25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号楼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单元</w:t>
            </w:r>
          </w:p>
        </w:tc>
      </w:tr>
      <w:tr w14:paraId="16BA2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9" w:hRule="atLeast"/>
        </w:trPr>
        <w:tc>
          <w:tcPr>
            <w:tcW w:w="935" w:type="dxa"/>
            <w:vMerge w:val="continue"/>
            <w:noWrap w:val="0"/>
            <w:vAlign w:val="top"/>
          </w:tcPr>
          <w:p w14:paraId="668403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03B3B9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45CF5B9A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北京星昱通设备科技有限公司</w:t>
            </w:r>
          </w:p>
        </w:tc>
      </w:tr>
      <w:tr w14:paraId="1EEFD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35" w:type="dxa"/>
            <w:vMerge w:val="continue"/>
            <w:noWrap w:val="0"/>
            <w:vAlign w:val="top"/>
          </w:tcPr>
          <w:p w14:paraId="39E916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noWrap w:val="0"/>
            <w:vAlign w:val="center"/>
          </w:tcPr>
          <w:p w14:paraId="203F2A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  <w:p w14:paraId="693B83F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447" w:type="dxa"/>
            <w:noWrap w:val="0"/>
            <w:vAlign w:val="center"/>
          </w:tcPr>
          <w:p w14:paraId="18AB7050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4768" w:type="dxa"/>
            <w:noWrap w:val="0"/>
            <w:vAlign w:val="center"/>
          </w:tcPr>
          <w:p w14:paraId="0A3E11A8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张海</w:t>
            </w:r>
          </w:p>
        </w:tc>
      </w:tr>
      <w:tr w14:paraId="55FD6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9" w:hRule="atLeast"/>
        </w:trPr>
        <w:tc>
          <w:tcPr>
            <w:tcW w:w="935" w:type="dxa"/>
            <w:vMerge w:val="continue"/>
            <w:noWrap w:val="0"/>
            <w:vAlign w:val="top"/>
          </w:tcPr>
          <w:p w14:paraId="0461D3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  <w:noWrap w:val="0"/>
            <w:vAlign w:val="center"/>
          </w:tcPr>
          <w:p w14:paraId="5BD29B20">
            <w:pPr>
              <w:rPr>
                <w:sz w:val="24"/>
                <w:szCs w:val="24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4B51C1AB">
            <w:pPr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  话</w:t>
            </w:r>
          </w:p>
        </w:tc>
        <w:tc>
          <w:tcPr>
            <w:tcW w:w="4768" w:type="dxa"/>
            <w:noWrap w:val="0"/>
            <w:vAlign w:val="center"/>
          </w:tcPr>
          <w:p w14:paraId="6C791BB3"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187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****</w:t>
            </w:r>
            <w:bookmarkStart w:id="0" w:name="_GoBack"/>
            <w:bookmarkEnd w:id="0"/>
            <w:r>
              <w:rPr>
                <w:rFonts w:hint="default"/>
                <w:sz w:val="24"/>
                <w:szCs w:val="24"/>
                <w:lang w:val="en-US" w:eastAsia="zh-CN"/>
              </w:rPr>
              <w:t>2125</w:t>
            </w:r>
          </w:p>
        </w:tc>
      </w:tr>
      <w:tr w14:paraId="78694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35" w:type="dxa"/>
            <w:vMerge w:val="continue"/>
            <w:noWrap w:val="0"/>
            <w:vAlign w:val="top"/>
          </w:tcPr>
          <w:p w14:paraId="5A448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  <w:noWrap w:val="0"/>
            <w:vAlign w:val="top"/>
          </w:tcPr>
          <w:p w14:paraId="2C126F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7EE6D5ED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1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 w14:paraId="0245443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2、项目开工前，电梯安装单位应到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市场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监督管理</w:t>
            </w:r>
            <w:r>
              <w:rPr>
                <w:rFonts w:hint="eastAsia"/>
                <w:szCs w:val="21"/>
                <w:highlight w:val="none"/>
              </w:rPr>
              <w:t>局办理电梯施工开工告知，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/>
                <w:szCs w:val="21"/>
                <w:highlight w:val="none"/>
              </w:rPr>
              <w:t>及时申报监督检验。</w:t>
            </w:r>
          </w:p>
          <w:p w14:paraId="33DCCE4B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Cs w:val="21"/>
                <w:highlight w:val="none"/>
              </w:rPr>
              <w:t>按照北京市及大兴区电梯工作实施意见，实施相关建设流程。</w:t>
            </w:r>
          </w:p>
        </w:tc>
      </w:tr>
    </w:tbl>
    <w:p w14:paraId="0CB91761">
      <w:pPr>
        <w:spacing w:line="400" w:lineRule="exact"/>
        <w:jc w:val="both"/>
        <w:rPr>
          <w:sz w:val="32"/>
          <w:szCs w:val="32"/>
        </w:rPr>
      </w:pPr>
    </w:p>
    <w:p w14:paraId="6BA56A3C"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北京市大兴区住房和城乡建设委员会</w:t>
      </w:r>
    </w:p>
    <w:p w14:paraId="5129D3BE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4月8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0387CEC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365B75A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p w14:paraId="22F3B61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标宋">
    <w:altName w:val="方正书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NTZmNTdlYjllYjQ2NjA5OWNlODg3YTdjMzM1ZjgifQ=="/>
  </w:docVars>
  <w:rsids>
    <w:rsidRoot w:val="00000000"/>
    <w:rsid w:val="1FC7CF87"/>
    <w:rsid w:val="3F686ACA"/>
    <w:rsid w:val="49FF4047"/>
    <w:rsid w:val="4BDC2269"/>
    <w:rsid w:val="4E708A55"/>
    <w:rsid w:val="4F7F9D70"/>
    <w:rsid w:val="5CEE98D9"/>
    <w:rsid w:val="5DFF2D93"/>
    <w:rsid w:val="67756783"/>
    <w:rsid w:val="6DFF67D2"/>
    <w:rsid w:val="6F7E4A77"/>
    <w:rsid w:val="6FE27B52"/>
    <w:rsid w:val="711F3101"/>
    <w:rsid w:val="73FC50D3"/>
    <w:rsid w:val="76E5806F"/>
    <w:rsid w:val="777A12F2"/>
    <w:rsid w:val="77BB5B15"/>
    <w:rsid w:val="786947B4"/>
    <w:rsid w:val="7AFB4719"/>
    <w:rsid w:val="7EED1F5B"/>
    <w:rsid w:val="7FDFA6EB"/>
    <w:rsid w:val="7FFF6C76"/>
    <w:rsid w:val="8FBF5BEE"/>
    <w:rsid w:val="AD4FCAA2"/>
    <w:rsid w:val="BF7E55A8"/>
    <w:rsid w:val="D1FEC8EF"/>
    <w:rsid w:val="DDC69B5C"/>
    <w:rsid w:val="DFE36861"/>
    <w:rsid w:val="DFF7072B"/>
    <w:rsid w:val="E7B77B68"/>
    <w:rsid w:val="EBDF9361"/>
    <w:rsid w:val="EDFF0B15"/>
    <w:rsid w:val="EEECE382"/>
    <w:rsid w:val="F4FB89B8"/>
    <w:rsid w:val="F57FA1F8"/>
    <w:rsid w:val="F5FE4B1B"/>
    <w:rsid w:val="F9EFB4C8"/>
    <w:rsid w:val="FBC0A4B2"/>
    <w:rsid w:val="FDF33CF9"/>
    <w:rsid w:val="FFBF9703"/>
    <w:rsid w:val="FFF99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2024-10-17T07:46:00Z</dcterms:created>
  <dc:creator>Administrator</dc:creator>
  <cp:lastModifiedBy>百思必得琪解</cp:lastModifiedBy>
  <cp:lastPrinted>2026-04-08T16:57:00Z</cp:lastPrinted>
  <dcterms:modified xsi:type="dcterms:W3CDTF">2026-04-08T17:11:17Z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5B5053637EC244FB875C51BBED07D3DC_13</vt:lpwstr>
  </property>
</Properties>
</file>