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ind w:firstLine="562"/>
        <w:jc w:val="center"/>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大兴区园林服务中心</w:t>
      </w:r>
    </w:p>
    <w:p>
      <w:pPr>
        <w:spacing w:before="100" w:beforeAutospacing="1" w:after="100" w:afterAutospacing="1" w:line="360" w:lineRule="auto"/>
        <w:ind w:firstLine="562"/>
        <w:jc w:val="center"/>
        <w:outlineLvl w:val="1"/>
        <w:rPr>
          <w:rFonts w:ascii="宋体" w:hAnsi="宋体" w:eastAsia="宋体" w:cs="宋体"/>
          <w:sz w:val="24"/>
          <w:szCs w:val="24"/>
        </w:rPr>
      </w:pPr>
      <w:r>
        <w:rPr>
          <w:rFonts w:ascii="宋体" w:hAnsi="宋体" w:eastAsia="宋体" w:cs="宋体"/>
          <w:sz w:val="24"/>
          <w:szCs w:val="24"/>
        </w:rPr>
        <w:t>南区公园管理所永兴河湿地公园东侧停车场租赁项目招标公告</w:t>
      </w:r>
    </w:p>
    <w:p>
      <w:pPr>
        <w:spacing w:before="100" w:beforeAutospacing="1" w:after="100" w:afterAutospacing="1" w:line="360" w:lineRule="auto"/>
        <w:ind w:firstLine="482"/>
        <w:jc w:val="center"/>
        <w:rPr>
          <w:rFonts w:ascii="宋体" w:hAnsi="宋体" w:eastAsia="宋体" w:cs="宋体"/>
          <w:sz w:val="24"/>
          <w:szCs w:val="24"/>
        </w:rPr>
      </w:pPr>
      <w:r>
        <w:rPr>
          <w:rFonts w:ascii="宋体" w:hAnsi="宋体" w:eastAsia="宋体" w:cs="宋体"/>
          <w:sz w:val="24"/>
          <w:szCs w:val="24"/>
        </w:rPr>
        <w:t>（招标编号：XDX-2026022）</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一、招标条件</w:t>
      </w:r>
    </w:p>
    <w:p>
      <w:pPr>
        <w:spacing w:line="360" w:lineRule="auto"/>
        <w:ind w:firstLine="482"/>
        <w:rPr>
          <w:rFonts w:ascii="宋体" w:hAnsi="宋体" w:eastAsia="宋体" w:cs="宋体"/>
          <w:sz w:val="24"/>
          <w:szCs w:val="24"/>
        </w:rPr>
      </w:pPr>
      <w:r>
        <w:rPr>
          <w:rFonts w:ascii="宋体" w:hAnsi="宋体" w:eastAsia="宋体" w:cs="宋体"/>
          <w:sz w:val="24"/>
          <w:szCs w:val="24"/>
        </w:rPr>
        <w:t>南区公园管理所永兴河湿地公园东侧停车场租赁项目已由项目审批/核准/备案机关批准，项目资金来源为其他资金</w:t>
      </w:r>
      <w:bookmarkStart w:id="0" w:name="OLE_LINK5"/>
      <w:r>
        <w:rPr>
          <w:rFonts w:ascii="宋体" w:hAnsi="宋体" w:eastAsia="宋体" w:cs="宋体"/>
          <w:sz w:val="24"/>
          <w:szCs w:val="24"/>
        </w:rPr>
        <w:t>89508.41元/年</w:t>
      </w:r>
      <w:bookmarkEnd w:id="0"/>
      <w:r>
        <w:rPr>
          <w:rFonts w:ascii="宋体" w:hAnsi="宋体" w:eastAsia="宋体" w:cs="宋体"/>
          <w:sz w:val="24"/>
          <w:szCs w:val="24"/>
        </w:rPr>
        <w:t>，招标人北京市大兴区园林服务中心南区公园管理所。本项目已具备招标条件，现招标方式为公开招标。</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二、项目概况和招标范围</w:t>
      </w:r>
      <w:bookmarkStart w:id="6" w:name="_GoBack"/>
      <w:bookmarkEnd w:id="6"/>
    </w:p>
    <w:p>
      <w:pPr>
        <w:spacing w:line="360" w:lineRule="auto"/>
        <w:ind w:firstLine="482"/>
        <w:rPr>
          <w:rFonts w:ascii="宋体" w:hAnsi="宋体" w:eastAsia="宋体" w:cs="宋体"/>
          <w:sz w:val="24"/>
          <w:szCs w:val="24"/>
        </w:rPr>
      </w:pPr>
      <w:r>
        <w:rPr>
          <w:rFonts w:ascii="宋体" w:hAnsi="宋体" w:eastAsia="宋体" w:cs="宋体"/>
          <w:sz w:val="24"/>
          <w:szCs w:val="24"/>
        </w:rPr>
        <w:t>规模： 本项目为南区公园管理所永兴河湿地公园东侧停车场租赁项目。</w:t>
      </w:r>
    </w:p>
    <w:p>
      <w:pPr>
        <w:spacing w:line="360" w:lineRule="auto"/>
        <w:ind w:firstLine="1440" w:firstLineChars="600"/>
        <w:rPr>
          <w:rFonts w:ascii="宋体" w:hAnsi="宋体" w:eastAsia="宋体" w:cs="宋体"/>
          <w:sz w:val="24"/>
          <w:szCs w:val="24"/>
        </w:rPr>
      </w:pPr>
      <w:r>
        <w:rPr>
          <w:rFonts w:ascii="宋体" w:hAnsi="宋体" w:eastAsia="宋体" w:cs="宋体"/>
          <w:sz w:val="24"/>
          <w:szCs w:val="24"/>
        </w:rPr>
        <w:t>本项目位于大兴区。</w:t>
      </w:r>
    </w:p>
    <w:p>
      <w:pPr>
        <w:spacing w:line="360" w:lineRule="auto"/>
        <w:ind w:firstLine="482"/>
        <w:rPr>
          <w:rFonts w:ascii="宋体" w:hAnsi="宋体" w:eastAsia="宋体" w:cs="宋体"/>
          <w:sz w:val="24"/>
          <w:szCs w:val="24"/>
        </w:rPr>
      </w:pPr>
      <w:r>
        <w:rPr>
          <w:rFonts w:ascii="宋体" w:hAnsi="宋体" w:eastAsia="宋体" w:cs="宋体"/>
          <w:sz w:val="24"/>
          <w:szCs w:val="24"/>
        </w:rPr>
        <w:t>本次招标范围为：</w:t>
      </w:r>
      <w:bookmarkStart w:id="1" w:name="_Hlk209726111"/>
      <w:r>
        <w:rPr>
          <w:rFonts w:ascii="宋体" w:hAnsi="宋体" w:eastAsia="宋体" w:cs="宋体"/>
          <w:sz w:val="24"/>
          <w:szCs w:val="24"/>
        </w:rPr>
        <w:t>北京市大兴区永兴河湿地公园停车场，出租面积为 4493.80平方米。</w:t>
      </w:r>
      <w:bookmarkEnd w:id="1"/>
    </w:p>
    <w:p>
      <w:pPr>
        <w:spacing w:line="360" w:lineRule="auto"/>
        <w:ind w:firstLine="482"/>
        <w:rPr>
          <w:rFonts w:ascii="宋体" w:hAnsi="宋体" w:eastAsia="宋体" w:cs="宋体"/>
          <w:sz w:val="24"/>
          <w:szCs w:val="24"/>
        </w:rPr>
      </w:pPr>
      <w:r>
        <w:rPr>
          <w:rFonts w:ascii="宋体" w:hAnsi="宋体" w:eastAsia="宋体" w:cs="宋体"/>
          <w:sz w:val="24"/>
          <w:szCs w:val="24"/>
        </w:rPr>
        <w:t>范围：本招标项目划分为1个标段，本次招标为其中的：</w:t>
      </w:r>
    </w:p>
    <w:p>
      <w:pPr>
        <w:spacing w:line="360" w:lineRule="auto"/>
        <w:ind w:firstLine="482"/>
        <w:rPr>
          <w:rFonts w:ascii="宋体" w:hAnsi="宋体" w:eastAsia="宋体" w:cs="宋体"/>
          <w:sz w:val="24"/>
          <w:szCs w:val="24"/>
        </w:rPr>
      </w:pPr>
      <w:r>
        <w:rPr>
          <w:rFonts w:ascii="宋体" w:hAnsi="宋体" w:eastAsia="宋体" w:cs="宋体"/>
          <w:sz w:val="24"/>
          <w:szCs w:val="24"/>
        </w:rPr>
        <w:t>(001) 南区公园管理所永兴河湿地公园东侧停车场租赁;</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三、投标人资格要求</w:t>
      </w:r>
    </w:p>
    <w:p>
      <w:pPr>
        <w:spacing w:line="360" w:lineRule="auto"/>
        <w:ind w:firstLine="482"/>
        <w:rPr>
          <w:rFonts w:ascii="宋体" w:hAnsi="宋体" w:eastAsia="宋体" w:cs="宋体"/>
          <w:sz w:val="24"/>
          <w:szCs w:val="24"/>
        </w:rPr>
      </w:pPr>
      <w:r>
        <w:rPr>
          <w:rFonts w:ascii="宋体" w:hAnsi="宋体" w:eastAsia="宋体" w:cs="宋体"/>
          <w:sz w:val="24"/>
          <w:szCs w:val="24"/>
        </w:rPr>
        <w:t>(001南区公园管理所永兴河湿地公园东侧停车场租赁的投标人资格能力要求：</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1.满足《中华人民共和国政府采购法》第二十二条规定；</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2.落实政府采购政策需满足的资格要求：</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2.1 中小企业政策</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□本项目不专门面向中小企业预留采购份额。</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■本项目专门面向   ■中小  □小微企业  采购。即：提供的服务全部由符合政策要求的中小企业承接。</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z w:val="24"/>
          <w:szCs w:val="24"/>
        </w:rPr>
        <w:t>□本项目预留部分采购项目预算专门面向中小企业采购。对于预留份额，提供的货物由符合政策要求的中小企业制造、服务由符合政策要求的中小企业承接。预留份额通过以下措施进行：    /     。</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z w:val="24"/>
          <w:szCs w:val="24"/>
        </w:rPr>
        <w:t>2.2 其它落实政府采购政策的资格要求（如有）：    /    。</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 xml:space="preserve">3.本项目的特定资格要求： </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3.1本项目是否属于政府购买服务：</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■否</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□是，公益一类事业单位、使用事业编制且由财政拨款保障的群团组织，不得作为承接主体；</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3.2其他特定资格要求：</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 xml:space="preserve">（1）投标人被“信用中国”网站、“中国政府采购网”网站列入失信被执行人、重大税收违法案件当事人名单、政府采购严重违法失信行为记录名单之一的，不得参加本次项目的投标。 </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本项目不允许联合体投标。</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四、招标文件的获取</w:t>
      </w:r>
    </w:p>
    <w:p>
      <w:pPr>
        <w:spacing w:line="360" w:lineRule="auto"/>
        <w:ind w:firstLine="482"/>
        <w:rPr>
          <w:rFonts w:ascii="宋体" w:hAnsi="宋体" w:eastAsia="宋体" w:cs="宋体"/>
          <w:sz w:val="24"/>
          <w:szCs w:val="24"/>
        </w:rPr>
      </w:pPr>
      <w:r>
        <w:rPr>
          <w:rFonts w:ascii="宋体" w:hAnsi="宋体" w:eastAsia="宋体" w:cs="宋体"/>
          <w:sz w:val="24"/>
          <w:szCs w:val="24"/>
        </w:rPr>
        <w:t>获取时间：从2026年06月01日08时00分到2026年06月05日17时30分（节假日除外）。</w:t>
      </w:r>
    </w:p>
    <w:p>
      <w:pPr>
        <w:spacing w:line="360" w:lineRule="auto"/>
        <w:ind w:firstLine="482"/>
        <w:rPr>
          <w:rFonts w:ascii="宋体" w:hAnsi="宋体" w:eastAsia="宋体" w:cs="宋体"/>
          <w:sz w:val="24"/>
          <w:szCs w:val="24"/>
        </w:rPr>
      </w:pPr>
      <w:r>
        <w:rPr>
          <w:rFonts w:ascii="宋体" w:hAnsi="宋体" w:eastAsia="宋体" w:cs="宋体"/>
          <w:sz w:val="24"/>
          <w:szCs w:val="24"/>
        </w:rPr>
        <w:t>获取方式：携带以下资料到招标代理机构现场购买:（1）有效的营业执照副本或其他证明材料；（2）法定代表人授权委托书及被授权人的有效身份证件（注:法定代表人领取时需提供法定代表人身份证明原件及法定代表人身份证）。注：以上资料须提供复印件一套加盖单位公章留存，其中授权委托书原件留存。（注：未按上述期限到代理机构现场确认购买招标文件的投标人，其投标无效。）</w:t>
      </w:r>
    </w:p>
    <w:p>
      <w:pPr>
        <w:spacing w:line="360" w:lineRule="auto"/>
        <w:ind w:firstLine="482"/>
        <w:rPr>
          <w:rFonts w:ascii="宋体" w:hAnsi="宋体" w:eastAsia="宋体" w:cs="宋体"/>
          <w:sz w:val="24"/>
          <w:szCs w:val="24"/>
        </w:rPr>
      </w:pPr>
      <w:r>
        <w:rPr>
          <w:rFonts w:ascii="宋体" w:hAnsi="宋体" w:eastAsia="宋体" w:cs="宋体"/>
          <w:sz w:val="24"/>
          <w:szCs w:val="24"/>
        </w:rPr>
        <w:t>售价：500元/册（现金），招标文件售后不退。</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 xml:space="preserve">五、投标文件的递交 </w:t>
      </w:r>
    </w:p>
    <w:p>
      <w:pPr>
        <w:spacing w:line="360" w:lineRule="auto"/>
        <w:ind w:firstLine="482"/>
        <w:rPr>
          <w:rFonts w:ascii="宋体" w:hAnsi="宋体" w:eastAsia="宋体" w:cs="宋体"/>
          <w:sz w:val="24"/>
          <w:szCs w:val="24"/>
        </w:rPr>
      </w:pPr>
      <w:r>
        <w:rPr>
          <w:rFonts w:ascii="宋体" w:hAnsi="宋体" w:eastAsia="宋体" w:cs="宋体"/>
          <w:sz w:val="24"/>
          <w:szCs w:val="24"/>
        </w:rPr>
        <w:t>递交截止时间：2026年06月23日09时00分</w:t>
      </w:r>
    </w:p>
    <w:p>
      <w:pPr>
        <w:spacing w:line="360" w:lineRule="auto"/>
        <w:ind w:firstLine="482"/>
        <w:rPr>
          <w:rFonts w:ascii="宋体" w:hAnsi="宋体" w:eastAsia="宋体" w:cs="宋体"/>
          <w:sz w:val="24"/>
          <w:szCs w:val="24"/>
        </w:rPr>
      </w:pPr>
      <w:r>
        <w:rPr>
          <w:rFonts w:ascii="宋体" w:hAnsi="宋体" w:eastAsia="宋体" w:cs="宋体"/>
          <w:sz w:val="24"/>
          <w:szCs w:val="24"/>
        </w:rPr>
        <w:t>递交方式：北京市大兴区清城名苑北区27号楼C座1709室纸质文件递交</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六、开标时间及地点</w:t>
      </w:r>
    </w:p>
    <w:p>
      <w:pPr>
        <w:spacing w:line="360" w:lineRule="auto"/>
        <w:ind w:firstLine="482"/>
        <w:rPr>
          <w:rFonts w:ascii="宋体" w:hAnsi="宋体" w:eastAsia="宋体" w:cs="宋体"/>
          <w:sz w:val="24"/>
          <w:szCs w:val="24"/>
        </w:rPr>
      </w:pPr>
      <w:r>
        <w:rPr>
          <w:rFonts w:ascii="宋体" w:hAnsi="宋体" w:eastAsia="宋体" w:cs="宋体"/>
          <w:sz w:val="24"/>
          <w:szCs w:val="24"/>
        </w:rPr>
        <w:t>开标时间：2026年06月23日09时00分</w:t>
      </w:r>
    </w:p>
    <w:p>
      <w:pPr>
        <w:spacing w:line="360" w:lineRule="auto"/>
        <w:ind w:firstLine="482"/>
        <w:rPr>
          <w:rFonts w:ascii="宋体" w:hAnsi="宋体" w:eastAsia="宋体" w:cs="宋体"/>
          <w:sz w:val="24"/>
          <w:szCs w:val="24"/>
        </w:rPr>
      </w:pPr>
      <w:r>
        <w:rPr>
          <w:rFonts w:ascii="宋体" w:hAnsi="宋体" w:eastAsia="宋体" w:cs="宋体"/>
          <w:sz w:val="24"/>
          <w:szCs w:val="24"/>
        </w:rPr>
        <w:t>开标地点：北京市大兴区清城名苑北区27号楼C座1709室</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七、其他</w:t>
      </w:r>
    </w:p>
    <w:p>
      <w:pPr>
        <w:spacing w:line="360" w:lineRule="auto"/>
        <w:ind w:firstLine="482"/>
        <w:rPr>
          <w:rFonts w:ascii="宋体" w:hAnsi="宋体" w:eastAsia="宋体" w:cs="宋体"/>
          <w:sz w:val="24"/>
          <w:szCs w:val="24"/>
        </w:rPr>
      </w:pPr>
      <w:r>
        <w:rPr>
          <w:rFonts w:ascii="宋体" w:hAnsi="宋体" w:eastAsia="宋体" w:cs="宋体"/>
          <w:sz w:val="24"/>
          <w:szCs w:val="24"/>
        </w:rPr>
        <w:t>1、南区公园管理所永兴河湿地公园东侧停车场租赁。</w:t>
      </w:r>
    </w:p>
    <w:p>
      <w:pPr>
        <w:spacing w:line="360" w:lineRule="auto"/>
        <w:ind w:firstLine="482"/>
        <w:rPr>
          <w:rFonts w:ascii="宋体" w:hAnsi="宋体" w:eastAsia="宋体" w:cs="宋体"/>
          <w:sz w:val="24"/>
          <w:szCs w:val="24"/>
        </w:rPr>
      </w:pPr>
      <w:r>
        <w:rPr>
          <w:rFonts w:ascii="宋体" w:hAnsi="宋体" w:eastAsia="宋体" w:cs="宋体"/>
          <w:sz w:val="24"/>
          <w:szCs w:val="24"/>
        </w:rPr>
        <w:t>本工程位于北京市大兴区天水大街路西侧沿线。</w:t>
      </w:r>
    </w:p>
    <w:p>
      <w:pPr>
        <w:spacing w:line="360" w:lineRule="auto"/>
        <w:ind w:firstLine="482"/>
        <w:rPr>
          <w:rFonts w:ascii="宋体" w:hAnsi="宋体" w:eastAsia="宋体" w:cs="宋体"/>
          <w:sz w:val="24"/>
          <w:szCs w:val="24"/>
        </w:rPr>
      </w:pPr>
      <w:r>
        <w:rPr>
          <w:rFonts w:ascii="宋体" w:hAnsi="宋体" w:eastAsia="宋体" w:cs="宋体"/>
          <w:sz w:val="24"/>
          <w:szCs w:val="24"/>
        </w:rPr>
        <w:t xml:space="preserve">本次招标范围为：187个车位 </w:t>
      </w:r>
    </w:p>
    <w:p>
      <w:pPr>
        <w:ind w:left="900" w:leftChars="200" w:hanging="480" w:hangingChars="200"/>
        <w:rPr>
          <w:rFonts w:ascii="宋体" w:hAnsi="宋体" w:eastAsia="宋体" w:cs="宋体"/>
          <w:sz w:val="24"/>
          <w:szCs w:val="24"/>
        </w:rPr>
      </w:pPr>
      <w:r>
        <w:rPr>
          <w:rFonts w:ascii="宋体" w:hAnsi="宋体" w:eastAsia="宋体" w:cs="宋体"/>
          <w:sz w:val="24"/>
          <w:szCs w:val="24"/>
        </w:rPr>
        <w:t>2、发布媒体：中国招标投标公共服务平台</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八、监督部门</w:t>
      </w:r>
    </w:p>
    <w:p>
      <w:pPr>
        <w:spacing w:line="360" w:lineRule="auto"/>
        <w:ind w:firstLine="482"/>
        <w:rPr>
          <w:rFonts w:ascii="宋体" w:hAnsi="宋体" w:eastAsia="宋体" w:cs="宋体"/>
          <w:sz w:val="24"/>
          <w:szCs w:val="24"/>
        </w:rPr>
      </w:pPr>
      <w:r>
        <w:rPr>
          <w:rFonts w:ascii="宋体" w:hAnsi="宋体" w:eastAsia="宋体" w:cs="宋体"/>
          <w:sz w:val="24"/>
          <w:szCs w:val="24"/>
        </w:rPr>
        <w:t>本招标项目的监督部门为/。</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九、联系方式</w:t>
      </w:r>
    </w:p>
    <w:p>
      <w:pPr>
        <w:spacing w:line="360" w:lineRule="auto"/>
        <w:ind w:left="1079" w:leftChars="371" w:hanging="300" w:hangingChars="125"/>
        <w:jc w:val="left"/>
        <w:rPr>
          <w:rFonts w:ascii="宋体" w:hAnsi="宋体" w:eastAsia="宋体" w:cs="宋体"/>
          <w:sz w:val="24"/>
          <w:szCs w:val="24"/>
        </w:rPr>
      </w:pPr>
      <w:r>
        <w:rPr>
          <w:rFonts w:ascii="宋体" w:hAnsi="宋体" w:eastAsia="宋体" w:cs="宋体"/>
          <w:sz w:val="24"/>
          <w:szCs w:val="24"/>
        </w:rPr>
        <w:t>招标人：</w:t>
      </w:r>
      <w:bookmarkStart w:id="2" w:name="_Hlk209727071"/>
      <w:r>
        <w:rPr>
          <w:rFonts w:ascii="宋体" w:hAnsi="宋体" w:eastAsia="宋体" w:cs="宋体"/>
          <w:sz w:val="24"/>
          <w:szCs w:val="24"/>
        </w:rPr>
        <w:t>北京市大兴区园林服务中心南区公园管理所</w:t>
      </w:r>
    </w:p>
    <w:bookmarkEnd w:id="2"/>
    <w:p>
      <w:pPr>
        <w:spacing w:line="360" w:lineRule="auto"/>
        <w:ind w:left="1079" w:leftChars="371" w:hanging="300" w:hangingChars="125"/>
        <w:jc w:val="left"/>
        <w:rPr>
          <w:rFonts w:ascii="宋体" w:hAnsi="宋体" w:eastAsia="宋体" w:cs="宋体"/>
          <w:sz w:val="24"/>
          <w:szCs w:val="24"/>
        </w:rPr>
      </w:pPr>
      <w:r>
        <w:rPr>
          <w:rFonts w:ascii="宋体" w:hAnsi="宋体" w:eastAsia="宋体" w:cs="宋体"/>
          <w:sz w:val="24"/>
          <w:szCs w:val="24"/>
        </w:rPr>
        <w:t>地</w:t>
      </w:r>
      <w:r>
        <w:rPr>
          <w:rFonts w:ascii="宋体" w:hAnsi="宋体" w:eastAsia="宋体" w:cs="宋体"/>
          <w:sz w:val="24"/>
          <w:szCs w:val="24"/>
        </w:rPr>
        <w:tab/>
      </w:r>
      <w:r>
        <w:rPr>
          <w:rFonts w:ascii="宋体" w:hAnsi="宋体" w:eastAsia="宋体" w:cs="宋体"/>
          <w:sz w:val="24"/>
          <w:szCs w:val="24"/>
        </w:rPr>
        <w:t>址：北京市大兴区兴丰街道兴旺公园</w:t>
      </w:r>
    </w:p>
    <w:p>
      <w:pPr>
        <w:spacing w:line="360" w:lineRule="auto"/>
        <w:ind w:left="1079" w:leftChars="371" w:hanging="300" w:hangingChars="125"/>
        <w:jc w:val="left"/>
        <w:rPr>
          <w:rFonts w:ascii="宋体" w:hAnsi="宋体" w:eastAsia="宋体" w:cs="宋体"/>
          <w:sz w:val="24"/>
          <w:szCs w:val="24"/>
        </w:rPr>
      </w:pPr>
      <w:r>
        <w:rPr>
          <w:rFonts w:ascii="宋体" w:hAnsi="宋体" w:eastAsia="宋体" w:cs="宋体"/>
          <w:sz w:val="24"/>
          <w:szCs w:val="24"/>
        </w:rPr>
        <w:t xml:space="preserve">联系人：李明星；60211735 </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电子邮件：/</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招标代理机构：北京兴达兴工程造价咨询有限公司</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地</w:t>
      </w:r>
      <w:r>
        <w:rPr>
          <w:rFonts w:ascii="宋体" w:hAnsi="宋体" w:eastAsia="宋体" w:cs="宋体"/>
          <w:sz w:val="24"/>
          <w:szCs w:val="24"/>
        </w:rPr>
        <w:tab/>
      </w:r>
      <w:r>
        <w:rPr>
          <w:rFonts w:ascii="宋体" w:hAnsi="宋体" w:eastAsia="宋体" w:cs="宋体"/>
          <w:sz w:val="24"/>
          <w:szCs w:val="24"/>
        </w:rPr>
        <w:t>址：北京市大兴区清澄名苑北区27号楼C座1703室</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联系人：付春扬</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电</w:t>
      </w:r>
      <w:r>
        <w:rPr>
          <w:rFonts w:ascii="宋体" w:hAnsi="宋体" w:eastAsia="宋体" w:cs="宋体"/>
          <w:sz w:val="24"/>
          <w:szCs w:val="24"/>
        </w:rPr>
        <w:tab/>
      </w:r>
      <w:r>
        <w:rPr>
          <w:rFonts w:ascii="宋体" w:hAnsi="宋体" w:eastAsia="宋体" w:cs="宋体"/>
          <w:sz w:val="24"/>
          <w:szCs w:val="24"/>
        </w:rPr>
        <w:t>话：010-</w:t>
      </w:r>
      <w:bookmarkStart w:id="3" w:name="_Toc28917"/>
      <w:bookmarkStart w:id="4" w:name="_Toc32430"/>
      <w:bookmarkStart w:id="5" w:name="_Toc9423"/>
      <w:r>
        <w:rPr>
          <w:rFonts w:ascii="宋体" w:hAnsi="宋体" w:eastAsia="宋体" w:cs="宋体"/>
          <w:sz w:val="24"/>
          <w:szCs w:val="24"/>
        </w:rPr>
        <w:t>69233129</w:t>
      </w:r>
    </w:p>
    <w:p>
      <w:pPr>
        <w:spacing w:line="360" w:lineRule="auto"/>
        <w:ind w:firstLine="720" w:firstLineChars="300"/>
        <w:rPr>
          <w:rFonts w:ascii="Times New Roman" w:hAnsi="Times New Roman" w:eastAsia="宋体" w:cs="宋体"/>
          <w:b/>
          <w:sz w:val="24"/>
          <w:szCs w:val="24"/>
        </w:rPr>
      </w:pPr>
      <w:r>
        <w:rPr>
          <w:rFonts w:ascii="Times New Roman" w:hAnsi="Times New Roman" w:eastAsia="宋体" w:cs="宋体"/>
          <w:sz w:val="24"/>
          <w:szCs w:val="24"/>
        </w:rPr>
        <w:t>电子邮件：</w:t>
      </w:r>
      <w:r>
        <w:fldChar w:fldCharType="begin"/>
      </w:r>
      <w:r>
        <w:instrText xml:space="preserve"> HYPERLINK "mailto:2010shengbiao802@sina.com" </w:instrText>
      </w:r>
      <w:r>
        <w:fldChar w:fldCharType="separate"/>
      </w:r>
      <w:r>
        <w:rPr>
          <w:rFonts w:ascii="Times New Roman" w:hAnsi="Times New Roman" w:eastAsia="宋体" w:cs="宋体"/>
          <w:sz w:val="24"/>
          <w:szCs w:val="24"/>
        </w:rPr>
        <w:t>/</w:t>
      </w:r>
      <w:r>
        <w:rPr>
          <w:rFonts w:ascii="Times New Roman" w:hAnsi="Times New Roman" w:eastAsia="宋体" w:cs="宋体"/>
          <w:sz w:val="24"/>
          <w:szCs w:val="24"/>
        </w:rPr>
        <w:fldChar w:fldCharType="end"/>
      </w:r>
      <w:bookmarkEnd w:id="3"/>
      <w:bookmarkEnd w:id="4"/>
      <w:bookmarkEnd w:id="5"/>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24"/>
    <w:rsid w:val="000A7455"/>
    <w:rsid w:val="00182824"/>
    <w:rsid w:val="0034262C"/>
    <w:rsid w:val="0092398E"/>
    <w:rsid w:val="00A91BFF"/>
    <w:rsid w:val="00EF2883"/>
    <w:rsid w:val="00F26060"/>
    <w:rsid w:val="6E769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Words>
  <Characters>1296</Characters>
  <Lines>10</Lines>
  <Paragraphs>3</Paragraphs>
  <TotalTime>3</TotalTime>
  <ScaleCrop>false</ScaleCrop>
  <LinksUpToDate>false</LinksUpToDate>
  <CharactersWithSpaces>1520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2026-06-01T10:04:00Z</dcterms:created>
  <dc:creator>A</dc:creator>
  <cp:lastModifiedBy>user</cp:lastModifiedBy>
  <dcterms:modified xsi:type="dcterms:W3CDTF">2026-06-01T10:42:54Z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