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大兴区园林服务中心绿化队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2026年7月至2027年6月养护垃圾清运消纳项</w:t>
      </w:r>
      <w:bookmarkStart w:id="0" w:name="_GoBack"/>
      <w:bookmarkEnd w:id="0"/>
      <w:r>
        <w:rPr>
          <w:rFonts w:ascii="仿宋" w:hAnsi="仿宋" w:eastAsia="仿宋"/>
          <w:b/>
          <w:bCs/>
          <w:sz w:val="32"/>
          <w:szCs w:val="32"/>
        </w:rPr>
        <w:t>目中标公告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一、项目编号：11011526210200032531-XM001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二、项目名称： 2026年7月至2027年6月绿化队养护垃圾清运消纳项目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三、中标（成交）信息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总中标成交金额：298.349202 万元（人民币）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中标成交供应商名称、地址及中标成交金额：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中标成交供应商名称：北京富杰伟业环保工程技术有限公司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中标成交供应商地址：北京市绿地启航 12 号楼 1301 室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中标金额：298.349202万元</w:t>
      </w:r>
    </w:p>
    <w:tbl>
      <w:tblPr>
        <w:tblStyle w:val="15"/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695"/>
        <w:gridCol w:w="2970"/>
        <w:gridCol w:w="185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</w:tblPrEx>
        <w:trPr>
          <w:tblHeader/>
        </w:trPr>
        <w:tc>
          <w:tcPr>
            <w:tcW w:w="1702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9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供应商地址</w:t>
            </w:r>
          </w:p>
        </w:tc>
        <w:tc>
          <w:tcPr>
            <w:tcW w:w="297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统一信用代码</w:t>
            </w:r>
          </w:p>
        </w:tc>
        <w:tc>
          <w:tcPr>
            <w:tcW w:w="185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中标金额</w:t>
            </w:r>
          </w:p>
        </w:tc>
        <w:tc>
          <w:tcPr>
            <w:tcW w:w="1848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中标成交备注信息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北京富杰伟业环保工程技术有限公司</w:t>
            </w:r>
          </w:p>
        </w:tc>
        <w:tc>
          <w:tcPr>
            <w:tcW w:w="169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北京市绿地启航12 号楼1301 室</w:t>
            </w:r>
          </w:p>
        </w:tc>
        <w:tc>
          <w:tcPr>
            <w:tcW w:w="297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91110106MA00889F2X</w:t>
            </w:r>
          </w:p>
        </w:tc>
        <w:tc>
          <w:tcPr>
            <w:tcW w:w="18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298.349202 万元</w:t>
            </w:r>
          </w:p>
        </w:tc>
        <w:tc>
          <w:tcPr>
            <w:tcW w:w="184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评审总得分(综合评分法)： 95.4 分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四、主要标的信息</w:t>
      </w:r>
    </w:p>
    <w:tbl>
      <w:tblPr>
        <w:tblStyle w:val="15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2"/>
        <w:gridCol w:w="834"/>
        <w:gridCol w:w="834"/>
        <w:gridCol w:w="785"/>
        <w:gridCol w:w="1905"/>
        <w:gridCol w:w="1905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42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</w:t>
            </w:r>
          </w:p>
        </w:tc>
        <w:tc>
          <w:tcPr>
            <w:tcW w:w="834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商品名称</w:t>
            </w:r>
          </w:p>
        </w:tc>
        <w:tc>
          <w:tcPr>
            <w:tcW w:w="834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规格型号</w:t>
            </w:r>
          </w:p>
        </w:tc>
        <w:tc>
          <w:tcPr>
            <w:tcW w:w="78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190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单价</w:t>
            </w:r>
          </w:p>
        </w:tc>
        <w:tc>
          <w:tcPr>
            <w:tcW w:w="190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总价</w:t>
            </w:r>
          </w:p>
        </w:tc>
        <w:tc>
          <w:tcPr>
            <w:tcW w:w="167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6" w:hRule="atLeast"/>
        </w:trPr>
        <w:tc>
          <w:tcPr>
            <w:tcW w:w="184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北京富杰伟业环保工程技术有限公司</w:t>
            </w:r>
          </w:p>
        </w:tc>
        <w:tc>
          <w:tcPr>
            <w:tcW w:w="83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298.349202万元</w:t>
            </w:r>
          </w:p>
        </w:tc>
        <w:tc>
          <w:tcPr>
            <w:tcW w:w="190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298.349202万元</w:t>
            </w:r>
          </w:p>
        </w:tc>
        <w:tc>
          <w:tcPr>
            <w:tcW w:w="167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满足采购人要求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绿化队养护垃圾清运消纳工作，详见采购需求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五、评审专家（单一来源采购人员）名单：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刘建峰、 吕任柏 、 王玉兰 、 李会强 、 任丽梅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六、代理服务收费标准及金额：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本项目代理费总金额：3.086792万元（人民币）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本项目代理费收费标准：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参考原计价格[2002]1980号文、发改办价格[2003]857号文及发改价格[2011]534号文有关规定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七、公告期限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自本公告发布之日起1个工作日。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八、其它补充事宜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无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九、凡对本次公告内容提出询问，请按以下方式联系。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1.采购人信息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名 称：北京市大兴区园林服务中心绿化队　　　　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地址：大兴区黄村镇兴旺路西清源路北200米　　　　　　　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联系方式：沈连锋,69253721　　　　　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2.采购代理机构信息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名 称：北京玉伟恒驰咨询服务有限公司　　　　　　　　　　　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地　址：北京市大兴区新源大街与永华路交汇处东南侧颐璟中心北楼4层　　　　　　　　　　　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联系方式：王宁，010-53659390　　　　　　　　　　　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3.项目联系方式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项目联系人：王宁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　话：　　010-53659390</w:t>
      </w:r>
    </w:p>
    <w:p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28"/>
    <w:rsid w:val="003B5074"/>
    <w:rsid w:val="007428E3"/>
    <w:rsid w:val="00984484"/>
    <w:rsid w:val="00A13599"/>
    <w:rsid w:val="00BE7B28"/>
    <w:rsid w:val="00E447F0"/>
    <w:rsid w:val="562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799</Characters>
  <Lines>6</Lines>
  <Paragraphs>1</Paragraphs>
  <TotalTime>7</TotalTime>
  <ScaleCrop>false</ScaleCrop>
  <LinksUpToDate>false</LinksUpToDate>
  <CharactersWithSpaces>938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2026-06-10T02:03:00Z</dcterms:created>
  <dc:creator>玉伟恒驰</dc:creator>
  <cp:lastModifiedBy>hhsh</cp:lastModifiedBy>
  <dcterms:modified xsi:type="dcterms:W3CDTF">2026-06-10T06:30:46Z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