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20"/>
        <w:jc w:val="center"/>
        <w:outlineLvl w:val="1"/>
        <w:rPr>
          <w:rFonts w:ascii="Segoe UI" w:hAnsi="Segoe UI" w:eastAsia="宋体" w:cs="Segoe UI"/>
          <w:kern w:val="0"/>
          <w:sz w:val="36"/>
          <w:szCs w:val="36"/>
        </w:rPr>
      </w:pPr>
      <w:r>
        <w:rPr>
          <w:rFonts w:hint="eastAsia" w:ascii="Segoe UI" w:hAnsi="Segoe UI" w:eastAsia="宋体" w:cs="Segoe UI"/>
          <w:kern w:val="0"/>
          <w:sz w:val="36"/>
          <w:szCs w:val="36"/>
          <w:lang w:eastAsia="zh-CN"/>
        </w:rPr>
        <w:t>大兴区园林服务中心</w:t>
      </w:r>
      <w:r>
        <w:rPr>
          <w:rFonts w:ascii="Segoe UI" w:hAnsi="Segoe UI" w:eastAsia="宋体" w:cs="Segoe UI"/>
          <w:kern w:val="0"/>
          <w:sz w:val="36"/>
          <w:szCs w:val="36"/>
        </w:rPr>
        <w:t>东区公园管理所2026年7月至2027年6月常态化绿化养护项目中标公告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一、项目编号：11011526210200032871-XM001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二、项目名称：</w:t>
      </w:r>
      <w:r>
        <w:rPr>
          <w:rFonts w:hint="eastAsia" w:ascii="Segoe UI" w:hAnsi="Segoe UI" w:eastAsia="宋体" w:cs="Segoe UI"/>
          <w:b/>
          <w:bCs/>
          <w:color w:val="606266"/>
          <w:kern w:val="0"/>
          <w:szCs w:val="21"/>
          <w:lang w:eastAsia="zh-CN"/>
        </w:rPr>
        <w:t>大兴区园林服务中心</w:t>
      </w: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东区公园管理所2026年7月至2027年6月常态化绿化养护项目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三、中标（成交）信息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总中标成交金额：401.07967 万元（人民币）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中标成交供应商名称、地址及中标成交金额：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中标成交供应商名称：北京天和旭堃建筑工程有限公司</w:t>
      </w:r>
      <w:bookmarkStart w:id="0" w:name="_GoBack"/>
      <w:bookmarkEnd w:id="0"/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中标成交供应商地址：北京市大兴区龙发大街1号院2号楼6层1单元626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中标金额：45.553662万元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中标成交供应商名称：北京众盛伟弘建筑劳务有限公司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中标成交供应商地址：北京市门头沟区军庄镇军庄路2号院JZ1279室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中标金额：59.497795万元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中标成交供应商名称：北京柒元诚跃商贸有限公司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中标成交供应商地址：北京市大兴区黄村镇枣园2号楼底商2-2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中标金额：59.123925万元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中标成交供应商名称：北京云合盛建设工程有限公司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中标成交供应商地址：北京市大兴区滨河街27号15层1515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中标金额：77.6万元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中标成交供应商名称：北京天河全顺物业管理有限公司</w:t>
      </w:r>
    </w:p>
    <w:p>
      <w:pPr>
        <w:widowControl/>
        <w:shd w:val="clear" w:color="auto" w:fill="FFFFFF"/>
        <w:wordWrap w:val="0"/>
        <w:spacing w:after="240" w:line="315" w:lineRule="atLeast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中标成交供应商地址：北京市大兴区科苑路30号院1号楼2层444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中标金额：159.304288万元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"/>
        <w:gridCol w:w="1427"/>
        <w:gridCol w:w="3094"/>
        <w:gridCol w:w="1984"/>
        <w:gridCol w:w="128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5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供应商名称</w:t>
            </w:r>
          </w:p>
        </w:tc>
        <w:tc>
          <w:tcPr>
            <w:tcW w:w="812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供应商地址</w:t>
            </w:r>
          </w:p>
        </w:tc>
        <w:tc>
          <w:tcPr>
            <w:tcW w:w="176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统一信用代码</w:t>
            </w:r>
          </w:p>
        </w:tc>
        <w:tc>
          <w:tcPr>
            <w:tcW w:w="1129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中标金额</w:t>
            </w:r>
          </w:p>
        </w:tc>
        <w:tc>
          <w:tcPr>
            <w:tcW w:w="734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中标成交备注信息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北京天和旭堃建筑工程有限公司</w:t>
            </w:r>
          </w:p>
        </w:tc>
        <w:tc>
          <w:tcPr>
            <w:tcW w:w="812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北京市大兴区龙发大街1号院2号楼6层1单元626</w:t>
            </w:r>
          </w:p>
        </w:tc>
        <w:tc>
          <w:tcPr>
            <w:tcW w:w="176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91110228MA00D1Y230</w:t>
            </w:r>
          </w:p>
        </w:tc>
        <w:tc>
          <w:tcPr>
            <w:tcW w:w="1129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45.553662 万元</w:t>
            </w:r>
          </w:p>
        </w:tc>
        <w:tc>
          <w:tcPr>
            <w:tcW w:w="734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85.3 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北京众盛伟弘建筑劳务有限公司</w:t>
            </w:r>
          </w:p>
        </w:tc>
        <w:tc>
          <w:tcPr>
            <w:tcW w:w="812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北京市门头沟区军庄镇军庄路2号院JZ1279室</w:t>
            </w:r>
          </w:p>
        </w:tc>
        <w:tc>
          <w:tcPr>
            <w:tcW w:w="176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91110109MA01HPLB28</w:t>
            </w:r>
          </w:p>
        </w:tc>
        <w:tc>
          <w:tcPr>
            <w:tcW w:w="1129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59.497795 万元</w:t>
            </w:r>
          </w:p>
        </w:tc>
        <w:tc>
          <w:tcPr>
            <w:tcW w:w="734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85.93 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北京柒元诚跃商贸有限公司</w:t>
            </w:r>
          </w:p>
        </w:tc>
        <w:tc>
          <w:tcPr>
            <w:tcW w:w="812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北京市大兴区黄村镇枣园2号楼底商2-2</w:t>
            </w:r>
          </w:p>
        </w:tc>
        <w:tc>
          <w:tcPr>
            <w:tcW w:w="176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91110115MA7DPU8X0U</w:t>
            </w:r>
          </w:p>
        </w:tc>
        <w:tc>
          <w:tcPr>
            <w:tcW w:w="1129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59.123925 万元</w:t>
            </w:r>
          </w:p>
        </w:tc>
        <w:tc>
          <w:tcPr>
            <w:tcW w:w="734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86.52 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北京云合盛建设工程有限公司</w:t>
            </w:r>
          </w:p>
        </w:tc>
        <w:tc>
          <w:tcPr>
            <w:tcW w:w="812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北京市大兴区滨河街27号15层1515</w:t>
            </w:r>
          </w:p>
        </w:tc>
        <w:tc>
          <w:tcPr>
            <w:tcW w:w="176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91110115MACUUPQQ69</w:t>
            </w:r>
          </w:p>
        </w:tc>
        <w:tc>
          <w:tcPr>
            <w:tcW w:w="1129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77.6 万元</w:t>
            </w:r>
          </w:p>
        </w:tc>
        <w:tc>
          <w:tcPr>
            <w:tcW w:w="734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85.3 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北京天河全顺物业管理有限公司</w:t>
            </w:r>
          </w:p>
        </w:tc>
        <w:tc>
          <w:tcPr>
            <w:tcW w:w="812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北京市大兴区科苑路30号院1号楼2层444</w:t>
            </w:r>
          </w:p>
        </w:tc>
        <w:tc>
          <w:tcPr>
            <w:tcW w:w="176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91110115MAEMFDL2XT</w:t>
            </w:r>
          </w:p>
        </w:tc>
        <w:tc>
          <w:tcPr>
            <w:tcW w:w="1129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159.304288 万元</w:t>
            </w:r>
          </w:p>
        </w:tc>
        <w:tc>
          <w:tcPr>
            <w:tcW w:w="734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评审总得分(综合评分法)： 83.68 分</w:t>
            </w:r>
          </w:p>
        </w:tc>
      </w:tr>
    </w:tbl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四、主要标的信息</w:t>
      </w:r>
    </w:p>
    <w:tbl>
      <w:tblPr>
        <w:tblStyle w:val="15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975"/>
        <w:gridCol w:w="977"/>
        <w:gridCol w:w="977"/>
        <w:gridCol w:w="1952"/>
        <w:gridCol w:w="1952"/>
        <w:gridCol w:w="9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55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供应商</w:t>
            </w:r>
          </w:p>
        </w:tc>
        <w:tc>
          <w:tcPr>
            <w:tcW w:w="555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商品名称</w:t>
            </w:r>
          </w:p>
        </w:tc>
        <w:tc>
          <w:tcPr>
            <w:tcW w:w="556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556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111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单价</w:t>
            </w:r>
          </w:p>
        </w:tc>
        <w:tc>
          <w:tcPr>
            <w:tcW w:w="1111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总价</w:t>
            </w:r>
          </w:p>
        </w:tc>
        <w:tc>
          <w:tcPr>
            <w:tcW w:w="556" w:type="pct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服务要求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北京天和旭堃建筑工程有限公司</w:t>
            </w:r>
          </w:p>
        </w:tc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45.553662万元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45.553662万元</w:t>
            </w: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北京众盛伟弘建筑劳务有限公司</w:t>
            </w:r>
          </w:p>
        </w:tc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59.497795万元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59.497795万元</w:t>
            </w: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北京柒元诚跃商贸有限公司</w:t>
            </w:r>
          </w:p>
        </w:tc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59.123925万元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59.123925万元</w:t>
            </w: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北京云合盛建设工程有限公司</w:t>
            </w:r>
          </w:p>
        </w:tc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77.6万元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77.6万元</w:t>
            </w: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北京天河全顺物业管理有限公司</w:t>
            </w:r>
          </w:p>
        </w:tc>
        <w:tc>
          <w:tcPr>
            <w:tcW w:w="555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159.304288万元</w:t>
            </w:r>
          </w:p>
        </w:tc>
        <w:tc>
          <w:tcPr>
            <w:tcW w:w="1111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159.304288万元</w:t>
            </w:r>
          </w:p>
        </w:tc>
        <w:tc>
          <w:tcPr>
            <w:tcW w:w="556" w:type="pct"/>
            <w:tcBorders>
              <w:bottom w:val="single" w:color="D8D8D8" w:sz="6" w:space="0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widowControl/>
              <w:spacing w:after="675"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详见招标文件</w:t>
            </w:r>
          </w:p>
        </w:tc>
      </w:tr>
    </w:tbl>
    <w:p>
      <w:pPr>
        <w:widowControl/>
        <w:shd w:val="clear" w:color="auto" w:fill="FFFFFF"/>
        <w:wordWrap w:val="0"/>
        <w:spacing w:after="240" w:line="315" w:lineRule="atLeast"/>
        <w:ind w:firstLine="48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合同签订后一年，即2026年7月1日-2027年6月30日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五、评审专家（单一来源采购人员）名单：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陈阳、刘广星、尹茂生、李建霞、崔建蕊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六、代理服务收费标准及金额：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本项目代理费总金额：4.9178万元（人民币）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本项目代理费收费标准：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参照以下计算方法确定招标代理服务费金额：按国家计委关于印发《招标代理服务收费管理暂行办法》的通知（按计价格[2002]1980号）文件中规定执行。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七、公告期限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自本公告发布之日起1个工作日。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八、其它补充事宜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无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1.采购人信息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称：北京市大兴区园林服务中心东区公园管理所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地址：北京市大兴区黄村镇滨河东里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联系方式：卢湃涛,69250081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2.采购代理机构信息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名 称：北京兴达兴工程造价咨询有限公司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地　址：北京市大兴区清澄名苑北区27号楼C座1708室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联系方式：付春扬，69233129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3.项目联系方式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项目联系人：付春扬</w:t>
      </w:r>
    </w:p>
    <w:p>
      <w:pPr>
        <w:widowControl/>
        <w:shd w:val="clear" w:color="auto" w:fill="FFFFFF"/>
        <w:wordWrap w:val="0"/>
        <w:spacing w:after="240"/>
        <w:jc w:val="left"/>
        <w:rPr>
          <w:rFonts w:ascii="Segoe UI" w:hAnsi="Segoe UI" w:eastAsia="宋体" w:cs="Segoe UI"/>
          <w:color w:val="606266"/>
          <w:kern w:val="0"/>
          <w:szCs w:val="21"/>
        </w:rPr>
      </w:pPr>
      <w:r>
        <w:rPr>
          <w:rFonts w:ascii="Segoe UI" w:hAnsi="Segoe UI" w:eastAsia="宋体" w:cs="Segoe UI"/>
          <w:color w:val="606266"/>
          <w:kern w:val="0"/>
          <w:szCs w:val="21"/>
        </w:rPr>
        <w:t>电　话：　　69233129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87"/>
    <w:rsid w:val="003815DB"/>
    <w:rsid w:val="006F65AD"/>
    <w:rsid w:val="00752087"/>
    <w:rsid w:val="009B6D18"/>
    <w:rsid w:val="00A91BFF"/>
    <w:rsid w:val="00D657B0"/>
    <w:rsid w:val="00EF2883"/>
    <w:rsid w:val="00F26060"/>
    <w:rsid w:val="6DE01C86"/>
    <w:rsid w:val="DFF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1202</Words>
  <Characters>1579</Characters>
  <Lines>12</Lines>
  <Paragraphs>3</Paragraphs>
  <TotalTime>3</TotalTime>
  <ScaleCrop>false</ScaleCrop>
  <LinksUpToDate>false</LinksUpToDate>
  <CharactersWithSpaces>1601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2026-06-12T10:28:00Z</dcterms:created>
  <dc:creator>A</dc:creator>
  <cp:lastModifiedBy>user</cp:lastModifiedBy>
  <dcterms:modified xsi:type="dcterms:W3CDTF">2026-06-12T14:33:14Z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eyJoZGlkIjoiN2JkZDk2MTljMzBkMGM3NmU1NjIwODhkNTYyNTNjNmIiLCJ1c2VySWQiOiI2MDAwMzQxNzQifQ==</vt:lpwstr>
  </property>
  <property fmtid="{D5CDD505-2E9C-101B-9397-08002B2CF9AE}" pid="3" name="KSOProductBuildVer">
    <vt:lpwstr>2052-11.8.2.9831</vt:lpwstr>
  </property>
  <property fmtid="{D5CDD505-2E9C-101B-9397-08002B2CF9AE}" pid="4" name="ICV">
    <vt:lpwstr>0B94B3CB44DA49F4A178674DB396609F_12</vt:lpwstr>
  </property>
</Properties>
</file>