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娱乐场所安全生产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未建立生产安全事故隐患排查制度的行为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是否存在未建立生产安全事故隐患排查制度的行为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文化娱乐场所经营单位建立生产安全事故隐患排查制度，对本单位容易发生事故的部位、设施，明确责任人员，制定并落实防范和应急措施。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文化娱乐场所经营单位未建立生产安全事故隐患排查制度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5EC44ED"/>
    <w:rsid w:val="08530C66"/>
    <w:rsid w:val="14A375B2"/>
    <w:rsid w:val="14DA4A04"/>
    <w:rsid w:val="1B8C352F"/>
    <w:rsid w:val="1C8214FD"/>
    <w:rsid w:val="2A2C3073"/>
    <w:rsid w:val="2D31778D"/>
    <w:rsid w:val="2FDD2D68"/>
    <w:rsid w:val="3295384D"/>
    <w:rsid w:val="35032A90"/>
    <w:rsid w:val="362B6A08"/>
    <w:rsid w:val="40A85E21"/>
    <w:rsid w:val="4E33285B"/>
    <w:rsid w:val="51B608BD"/>
    <w:rsid w:val="52DB766D"/>
    <w:rsid w:val="5DB62E82"/>
    <w:rsid w:val="61983AAB"/>
    <w:rsid w:val="647446EC"/>
    <w:rsid w:val="6B86343D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2021-09-10T08:15:21Z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690B9ED7E2FE41ABA287001D67F723AC</vt:lpwstr>
  </property>
</Properties>
</file>