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出版资质</w:t>
      </w:r>
    </w:p>
    <w:p w:rsidR="00370F29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bookmarkStart w:id="0" w:name="_GoBack"/>
      <w:r w:rsidR="00370F29" w:rsidRPr="00370F29">
        <w:rPr>
          <w:rFonts w:ascii="仿宋_GB2312" w:eastAsia="仿宋_GB2312" w:hAnsi="仿宋_GB2312" w:cs="仿宋_GB2312" w:hint="eastAsia"/>
          <w:sz w:val="32"/>
          <w:szCs w:val="32"/>
        </w:rPr>
        <w:t>是否存在图书出版单位变更特定事项，未依法办理审批手续的行为</w:t>
      </w:r>
      <w:bookmarkEnd w:id="0"/>
    </w:p>
    <w:p w:rsidR="00370F29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370F29" w:rsidRPr="00370F29">
        <w:rPr>
          <w:rFonts w:ascii="仿宋_GB2312" w:eastAsia="仿宋_GB2312" w:hAnsi="仿宋_GB2312" w:cs="仿宋_GB2312" w:hint="eastAsia"/>
          <w:sz w:val="32"/>
          <w:szCs w:val="32"/>
        </w:rPr>
        <w:t>是否存在图书出版单位变更名称、主办单位或者其主管单位、业务范围、合并或分立、改变资本结构，未依法办理审批手续的行为</w:t>
      </w:r>
    </w:p>
    <w:p w:rsidR="00813649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a不存在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本项所列变更行为。</w:t>
      </w:r>
    </w:p>
    <w:p w:rsidR="00813649" w:rsidRP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本项所列变更行为，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依照规定到出版行政主管部门办理审批手续的行为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本项所列变更行为，未依照规定到出版行政主管部门办理审批手续。</w:t>
      </w:r>
    </w:p>
    <w:p w:rsidR="00813649" w:rsidRPr="005B27D7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813649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2F4" w:rsidRDefault="008832F4" w:rsidP="00FC4787">
      <w:r>
        <w:separator/>
      </w:r>
    </w:p>
  </w:endnote>
  <w:endnote w:type="continuationSeparator" w:id="0">
    <w:p w:rsidR="008832F4" w:rsidRDefault="008832F4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2F4" w:rsidRDefault="008832F4" w:rsidP="00FC4787">
      <w:r>
        <w:separator/>
      </w:r>
    </w:p>
  </w:footnote>
  <w:footnote w:type="continuationSeparator" w:id="0">
    <w:p w:rsidR="008832F4" w:rsidRDefault="008832F4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0F29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832F4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D2644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>Microsoft</Company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2021-09-09T02:19:00Z</dcterms:created>
  <dcterms:modified xsi:type="dcterms:W3CDTF">2021-09-09T02:19:00Z</dcterms:modified>
</cp:coreProperties>
</file>