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出版物出版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84BCD" w:rsidRPr="00484BCD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bookmarkStart w:id="0" w:name="_GoBack"/>
      <w:r w:rsidR="00484BCD" w:rsidRPr="00484BCD">
        <w:rPr>
          <w:rFonts w:ascii="仿宋_GB2312" w:eastAsia="仿宋_GB2312" w:hAnsi="仿宋_GB2312" w:cs="仿宋_GB2312" w:hint="eastAsia"/>
          <w:sz w:val="32"/>
          <w:szCs w:val="32"/>
        </w:rPr>
        <w:t>存在利用出版活动谋取其他不正当利益的行为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84BCD" w:rsidRPr="00484BCD">
        <w:rPr>
          <w:rFonts w:ascii="仿宋_GB2312" w:eastAsia="仿宋_GB2312" w:hAnsi="仿宋_GB2312" w:cs="仿宋_GB2312" w:hint="eastAsia"/>
          <w:sz w:val="32"/>
          <w:szCs w:val="32"/>
        </w:rPr>
        <w:t>是否存在利用出版活动谋取其他不正当利益的行为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84BCD" w:rsidRPr="00484BCD">
        <w:rPr>
          <w:rFonts w:ascii="仿宋_GB2312" w:eastAsia="仿宋_GB2312" w:hAnsi="仿宋_GB2312" w:cs="仿宋_GB2312" w:hint="eastAsia"/>
          <w:sz w:val="32"/>
          <w:szCs w:val="32"/>
        </w:rPr>
        <w:t>利用出版活动谋取其他不正当利益的行为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4BCD" w:rsidRPr="00AD7A5F" w:rsidRDefault="00813649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84BCD" w:rsidRPr="00484BCD">
        <w:rPr>
          <w:rFonts w:ascii="仿宋_GB2312" w:eastAsia="仿宋_GB2312" w:hAnsi="仿宋_GB2312" w:cs="仿宋_GB2312" w:hint="eastAsia"/>
          <w:sz w:val="32"/>
          <w:szCs w:val="32"/>
        </w:rPr>
        <w:t>利用出版活动谋取其他不正当利益的行为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4F" w:rsidRDefault="000A124F" w:rsidP="00FC4787">
      <w:r>
        <w:separator/>
      </w:r>
    </w:p>
  </w:endnote>
  <w:endnote w:type="continuationSeparator" w:id="0">
    <w:p w:rsidR="000A124F" w:rsidRDefault="000A124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4F" w:rsidRDefault="000A124F" w:rsidP="00FC4787">
      <w:r>
        <w:separator/>
      </w:r>
    </w:p>
  </w:footnote>
  <w:footnote w:type="continuationSeparator" w:id="0">
    <w:p w:rsidR="000A124F" w:rsidRDefault="000A124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124F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2021-09-13T08:30:00Z</dcterms:created>
  <dcterms:modified xsi:type="dcterms:W3CDTF">2021-09-13T08:30:00Z</dcterms:modified>
</cp:coreProperties>
</file>