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24FFC" w:rsidRPr="00224FFC">
        <w:rPr>
          <w:rFonts w:ascii="仿宋_GB2312" w:eastAsia="仿宋_GB2312" w:hAnsi="仿宋_GB2312" w:cs="仿宋_GB2312" w:hint="eastAsia"/>
          <w:sz w:val="32"/>
          <w:szCs w:val="32"/>
        </w:rPr>
        <w:t>是否存在报纸出版单位变更名称、合并或者分立，改变资本结构，出版新的报纸，未办理审批手续的行为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24FFC" w:rsidRPr="00224FF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bookmarkEnd w:id="0"/>
      <w:r w:rsidR="00224FFC" w:rsidRPr="00224FFC">
        <w:rPr>
          <w:rFonts w:ascii="仿宋_GB2312" w:eastAsia="仿宋_GB2312" w:hAnsi="仿宋_GB2312" w:cs="仿宋_GB2312" w:hint="eastAsia"/>
          <w:sz w:val="32"/>
          <w:szCs w:val="32"/>
        </w:rPr>
        <w:t>报纸出版单位变更名称、合并或者分立，改变资本结构，出版新的报纸，未办理审批手续的行为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AD7A5F">
        <w:rPr>
          <w:rFonts w:ascii="仿宋_GB2312" w:eastAsia="仿宋_GB2312" w:hAnsi="仿宋_GB2312" w:cs="仿宋_GB2312" w:hint="eastAsia"/>
          <w:sz w:val="32"/>
          <w:szCs w:val="32"/>
        </w:rPr>
        <w:t>此项所</w:t>
      </w:r>
      <w:proofErr w:type="gramStart"/>
      <w:r w:rsidR="00AD7A5F">
        <w:rPr>
          <w:rFonts w:ascii="仿宋_GB2312" w:eastAsia="仿宋_GB2312" w:hAnsi="仿宋_GB2312" w:cs="仿宋_GB2312" w:hint="eastAsia"/>
          <w:sz w:val="32"/>
          <w:szCs w:val="32"/>
        </w:rPr>
        <w:t>列</w:t>
      </w:r>
      <w:r w:rsidR="00DF0ED7">
        <w:rPr>
          <w:rFonts w:ascii="仿宋_GB2312" w:eastAsia="仿宋_GB2312" w:hAnsi="仿宋_GB2312" w:cs="仿宋_GB2312" w:hint="eastAsia"/>
          <w:sz w:val="32"/>
          <w:szCs w:val="32"/>
        </w:rPr>
        <w:t>行</w:t>
      </w:r>
      <w:proofErr w:type="gramEnd"/>
      <w:r w:rsidR="00DF0ED7"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611E4" w:rsidRDefault="00813649" w:rsidP="006611E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6611E4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224FFC">
        <w:rPr>
          <w:rFonts w:ascii="仿宋_GB2312" w:eastAsia="仿宋_GB2312" w:hAnsi="仿宋_GB2312" w:cs="仿宋_GB2312" w:hint="eastAsia"/>
          <w:sz w:val="32"/>
          <w:szCs w:val="32"/>
        </w:rPr>
        <w:t>存在未经审批，</w:t>
      </w:r>
      <w:r w:rsidR="00224FFC" w:rsidRPr="00224FFC">
        <w:rPr>
          <w:rFonts w:ascii="仿宋_GB2312" w:eastAsia="仿宋_GB2312" w:hAnsi="仿宋_GB2312" w:cs="仿宋_GB2312" w:hint="eastAsia"/>
          <w:sz w:val="32"/>
          <w:szCs w:val="32"/>
        </w:rPr>
        <w:t>出版单位变更名称、主办单位</w:t>
      </w:r>
      <w:r w:rsidR="006611E4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AD7A5F" w:rsidRPr="006611E4" w:rsidRDefault="006611E4" w:rsidP="006611E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b.存在未经审批，</w:t>
      </w:r>
      <w:r w:rsidR="00224FFC" w:rsidRPr="00224FFC">
        <w:rPr>
          <w:rFonts w:ascii="仿宋_GB2312" w:eastAsia="仿宋_GB2312" w:hAnsi="仿宋_GB2312" w:cs="仿宋_GB2312" w:hint="eastAsia"/>
          <w:sz w:val="32"/>
          <w:szCs w:val="32"/>
        </w:rPr>
        <w:t>主管机关、业务范围，合并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224FFC" w:rsidRPr="00224FFC">
        <w:rPr>
          <w:rFonts w:ascii="仿宋_GB2312" w:eastAsia="仿宋_GB2312" w:hAnsi="仿宋_GB2312" w:cs="仿宋_GB2312" w:hint="eastAsia"/>
          <w:sz w:val="32"/>
          <w:szCs w:val="32"/>
        </w:rPr>
        <w:t>分立，出版新</w:t>
      </w:r>
      <w:r w:rsidR="00224FFC">
        <w:rPr>
          <w:rFonts w:ascii="仿宋_GB2312" w:eastAsia="仿宋_GB2312" w:hAnsi="仿宋_GB2312" w:cs="仿宋_GB2312" w:hint="eastAsia"/>
          <w:sz w:val="32"/>
          <w:szCs w:val="32"/>
        </w:rPr>
        <w:t>的报纸、期刊，或者报纸、期刊改变名称，以及出版单位变更其他事项的行为。</w:t>
      </w:r>
    </w:p>
    <w:p w:rsidR="00AD7A5F" w:rsidRPr="00AD7A5F" w:rsidRDefault="00AD7A5F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AD7A5F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A93" w:rsidRDefault="00E55A93" w:rsidP="00FC4787">
      <w:r>
        <w:separator/>
      </w:r>
    </w:p>
  </w:endnote>
  <w:endnote w:type="continuationSeparator" w:id="0">
    <w:p w:rsidR="00E55A93" w:rsidRDefault="00E55A9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A93" w:rsidRDefault="00E55A93" w:rsidP="00FC4787">
      <w:r>
        <w:separator/>
      </w:r>
    </w:p>
  </w:footnote>
  <w:footnote w:type="continuationSeparator" w:id="0">
    <w:p w:rsidR="00E55A93" w:rsidRDefault="00E55A9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A93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2021-09-09T09:06:00Z</dcterms:created>
  <dcterms:modified xsi:type="dcterms:W3CDTF">2021-09-13T07:47:00Z</dcterms:modified>
</cp:coreProperties>
</file>