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421E7" w:rsidRPr="004421E7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4421E7" w:rsidRPr="004421E7">
        <w:rPr>
          <w:rFonts w:ascii="仿宋_GB2312" w:eastAsia="仿宋_GB2312" w:hAnsi="仿宋_GB2312" w:cs="仿宋_GB2312" w:hint="eastAsia"/>
          <w:sz w:val="32"/>
          <w:szCs w:val="32"/>
        </w:rPr>
        <w:t>期刊未在封底或版权页上刊载《期刊出版管理规定》第三十一条规定的版本记录的行为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421E7" w:rsidRPr="004421E7">
        <w:rPr>
          <w:rFonts w:ascii="仿宋_GB2312" w:eastAsia="仿宋_GB2312" w:hAnsi="仿宋_GB2312" w:cs="仿宋_GB2312" w:hint="eastAsia"/>
          <w:sz w:val="32"/>
          <w:szCs w:val="32"/>
        </w:rPr>
        <w:t>是否存在期刊未在封底或版权页上刊载《期刊出版管理规定》第三十一条规定的版本记录的行为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21E7" w:rsidRPr="004421E7" w:rsidRDefault="00813649" w:rsidP="004421E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421E7" w:rsidRPr="004421E7">
        <w:rPr>
          <w:rFonts w:ascii="仿宋_GB2312" w:eastAsia="仿宋_GB2312" w:hAnsi="仿宋_GB2312" w:cs="仿宋_GB2312" w:hint="eastAsia"/>
          <w:sz w:val="32"/>
          <w:szCs w:val="32"/>
        </w:rPr>
        <w:t>a.存在</w:t>
      </w:r>
      <w:r w:rsidR="004421E7" w:rsidRPr="004421E7">
        <w:rPr>
          <w:rFonts w:ascii="仿宋_GB2312" w:eastAsia="仿宋_GB2312" w:hAnsi="仿宋_GB2312" w:cs="仿宋_GB2312" w:hint="eastAsia"/>
          <w:sz w:val="32"/>
          <w:szCs w:val="32"/>
        </w:rPr>
        <w:t>期刊未在封底或版权页上刊载</w:t>
      </w:r>
      <w:r w:rsidR="004421E7">
        <w:rPr>
          <w:rFonts w:ascii="仿宋_GB2312" w:eastAsia="仿宋_GB2312" w:hAnsi="仿宋_GB2312" w:cs="仿宋_GB2312" w:hint="eastAsia"/>
          <w:sz w:val="32"/>
          <w:szCs w:val="32"/>
        </w:rPr>
        <w:t>下列版本记录的情况：</w:t>
      </w:r>
      <w:r w:rsidR="004421E7" w:rsidRPr="004421E7">
        <w:rPr>
          <w:rFonts w:ascii="仿宋_GB2312" w:eastAsia="仿宋_GB2312" w:hAnsi="仿宋_GB2312" w:cs="仿宋_GB2312" w:hint="eastAsia"/>
          <w:sz w:val="32"/>
          <w:szCs w:val="32"/>
        </w:rPr>
        <w:t>期刊名称、主管单位、主办单位、出版单位、印刷单位、发行单位、出版日期、总编辑（主编）姓名、发行范围、定价、国内统一连续出版物号、广告经营许可证号等。</w:t>
      </w:r>
    </w:p>
    <w:p w:rsidR="003E16D9" w:rsidRPr="00207BB5" w:rsidRDefault="004421E7" w:rsidP="004421E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4421E7">
        <w:rPr>
          <w:rFonts w:ascii="仿宋_GB2312" w:eastAsia="仿宋_GB2312" w:hAnsi="仿宋_GB2312" w:cs="仿宋_GB2312" w:hint="eastAsia"/>
          <w:sz w:val="32"/>
          <w:szCs w:val="32"/>
        </w:rPr>
        <w:t xml:space="preserve">　　</w:t>
      </w:r>
      <w:r>
        <w:rPr>
          <w:rFonts w:ascii="仿宋_GB2312" w:eastAsia="仿宋_GB2312" w:hAnsi="仿宋_GB2312" w:cs="仿宋_GB2312" w:hint="eastAsia"/>
          <w:sz w:val="32"/>
          <w:szCs w:val="32"/>
        </w:rPr>
        <w:t>b．存在领取国际标准连续出版物号的期刊未</w:t>
      </w:r>
      <w:r w:rsidRPr="004421E7">
        <w:rPr>
          <w:rFonts w:ascii="仿宋_GB2312" w:eastAsia="仿宋_GB2312" w:hAnsi="仿宋_GB2312" w:cs="仿宋_GB2312" w:hint="eastAsia"/>
          <w:sz w:val="32"/>
          <w:szCs w:val="32"/>
        </w:rPr>
        <w:t>同时刊印国际标准连续出版物号</w:t>
      </w:r>
      <w:r>
        <w:rPr>
          <w:rFonts w:ascii="仿宋_GB2312" w:eastAsia="仿宋_GB2312" w:hAnsi="仿宋_GB2312" w:cs="仿宋_GB2312" w:hint="eastAsia"/>
          <w:sz w:val="32"/>
          <w:szCs w:val="32"/>
        </w:rPr>
        <w:t>的情形</w:t>
      </w:r>
      <w:r w:rsidRPr="004421E7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97F" w:rsidRDefault="0059297F" w:rsidP="00FC4787">
      <w:r>
        <w:separator/>
      </w:r>
    </w:p>
  </w:endnote>
  <w:endnote w:type="continuationSeparator" w:id="0">
    <w:p w:rsidR="0059297F" w:rsidRDefault="0059297F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97F" w:rsidRDefault="0059297F" w:rsidP="00FC4787">
      <w:r>
        <w:separator/>
      </w:r>
    </w:p>
  </w:footnote>
  <w:footnote w:type="continuationSeparator" w:id="0">
    <w:p w:rsidR="0059297F" w:rsidRDefault="0059297F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421E7"/>
    <w:rsid w:val="00451ABB"/>
    <w:rsid w:val="00451D51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9297F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>Microsoft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2021-09-14T08:41:00Z</dcterms:created>
  <dcterms:modified xsi:type="dcterms:W3CDTF">2021-09-14T08:41:00Z</dcterms:modified>
</cp:coreProperties>
</file>