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对是否存在假冒宗教教职人员进行宗教活动或者骗取钱财等违法活动的行为的检查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是否存在假冒宗教教职人员进行宗教活动或者骗取钱财等违法活动的行为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不存在假冒宗教教职人员进行宗教活动或者骗取钱财等违法活动的行为</w:t>
      </w:r>
      <w:r>
        <w:rPr>
          <w:rFonts w:hint="eastAsia" w:ascii="仿宋" w:hAnsi="仿宋" w:eastAsia="仿宋"/>
          <w:sz w:val="30"/>
          <w:szCs w:val="30"/>
          <w:lang w:eastAsia="zh-CN"/>
        </w:rPr>
        <w:t>。</w:t>
      </w:r>
    </w:p>
    <w:p>
      <w:pPr>
        <w:spacing w:line="560" w:lineRule="exact"/>
        <w:ind w:firstLine="642" w:firstLineChars="200"/>
        <w:rPr>
          <w:rFonts w:hint="eastAsia" w:ascii="黑体" w:hAnsi="黑体" w:eastAsia="仿宋" w:cs="黑体"/>
          <w:sz w:val="32"/>
          <w:szCs w:val="32"/>
          <w:lang w:eastAsia="zh-CN"/>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1.存在假冒宗教教职人员进行宗教活动；2. 存在假冒宗教教职人员骗取钱财等违法活动的行为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7FADE1C"/>
    <w:rsid w:val="68A52D9A"/>
    <w:rsid w:val="69F10BFA"/>
    <w:rsid w:val="6BA96E66"/>
    <w:rsid w:val="716B6761"/>
    <w:rsid w:val="75385D2D"/>
    <w:rsid w:val="7F561B6C"/>
    <w:rsid w:val="AFBD5AF7"/>
    <w:rsid w:val="AFDAD9FA"/>
    <w:rsid w:val="BFF51E7D"/>
    <w:rsid w:val="D32EAC9A"/>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2025-07-15T18:16:07Z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