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40569" w:rsidRPr="00140569">
        <w:rPr>
          <w:rFonts w:ascii="仿宋_GB2312" w:eastAsia="仿宋_GB2312" w:hAnsi="仿宋_GB2312" w:cs="仿宋_GB2312" w:hint="eastAsia"/>
          <w:sz w:val="32"/>
          <w:szCs w:val="32"/>
        </w:rPr>
        <w:t>广播电视广告管理情况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B7F35" w:rsidRPr="001B7F35">
        <w:rPr>
          <w:rFonts w:ascii="仿宋_GB2312" w:eastAsia="仿宋_GB2312" w:hAnsi="仿宋_GB2312" w:cs="仿宋_GB2312" w:hint="eastAsia"/>
          <w:sz w:val="32"/>
          <w:szCs w:val="32"/>
        </w:rPr>
        <w:t>播出电视剧时，在每集（以四十五分钟计）中间插播广告的行为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1B7F35" w:rsidRPr="001B7F35">
        <w:rPr>
          <w:rFonts w:ascii="仿宋_GB2312" w:eastAsia="仿宋_GB2312" w:hAnsi="仿宋_GB2312" w:cs="仿宋_GB2312" w:hint="eastAsia"/>
          <w:sz w:val="32"/>
          <w:szCs w:val="32"/>
        </w:rPr>
        <w:t>是否存在播出电视剧时，在每集（以四十五分钟计）中间插播广告的行为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proofErr w:type="gramStart"/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proofErr w:type="gramEnd"/>
      <w:r w:rsidR="001B7F35" w:rsidRPr="001B7F35">
        <w:rPr>
          <w:rFonts w:ascii="仿宋_GB2312" w:eastAsia="仿宋_GB2312" w:hAnsi="仿宋_GB2312" w:cs="仿宋_GB2312" w:hint="eastAsia"/>
          <w:sz w:val="32"/>
          <w:szCs w:val="32"/>
        </w:rPr>
        <w:t>是否存在播出电视剧时，在每集（以四十五分钟计）中间插播广告的行为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1B7F35" w:rsidRPr="001B7F35">
        <w:rPr>
          <w:rFonts w:ascii="仿宋_GB2312" w:eastAsia="仿宋_GB2312" w:hAnsi="仿宋_GB2312" w:cs="仿宋_GB2312" w:hint="eastAsia"/>
          <w:sz w:val="32"/>
          <w:szCs w:val="32"/>
        </w:rPr>
        <w:t>存在播出电视剧时，在每集（以四十五分钟计）中间插播广告的行为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22031E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22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0569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B7F35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23F"/>
    <w:rsid w:val="00AB230E"/>
    <w:rsid w:val="00AB7BC1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16</cp:revision>
  <dcterms:created xsi:type="dcterms:W3CDTF">2021-09-07T06:55:00Z</dcterms:created>
  <dcterms:modified xsi:type="dcterms:W3CDTF">2021-09-14T08:23:00Z</dcterms:modified>
</cp:coreProperties>
</file>