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新闻记者证管理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是否存在新闻记者证遗失后，新闻机构未立即办理注销手续的行为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是否存在新闻记者证遗失后，新闻机构未立即办理注销手续的行为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a.存在新闻记者证遗失后，新闻机构未立即办理注销手续的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F2902F3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D34475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2021-09-18T02:12:20Z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