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新闻资质管理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是否存在社会组织或者个人假借新闻机构、假冒新闻记者从事新闻采访活动的行为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是否存在社会组织或者个人假借新闻机构、假冒新闻记者从事新闻采访活动的行为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a.存在社会组织假借新闻机构、假冒新闻记者从事新闻采访活动的情形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个人假借新闻机构、假冒新闻记者从事新闻采访活动的情形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2021-09-18T01:54:21Z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