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E49EC" w:rsidRPr="009E49EC">
        <w:rPr>
          <w:rFonts w:ascii="仿宋_GB2312" w:eastAsia="仿宋_GB2312" w:hAnsi="仿宋_GB2312" w:cs="仿宋_GB2312" w:hint="eastAsia"/>
          <w:sz w:val="32"/>
          <w:szCs w:val="32"/>
        </w:rPr>
        <w:t>新闻单位驻地经营情况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A1124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3B08EA" w:rsidRPr="003B08EA">
        <w:rPr>
          <w:rFonts w:ascii="仿宋_GB2312" w:eastAsia="仿宋_GB2312" w:hAnsi="仿宋_GB2312" w:cs="仿宋_GB2312" w:hint="eastAsia"/>
          <w:sz w:val="32"/>
          <w:szCs w:val="32"/>
        </w:rPr>
        <w:t>驻地方机构及其人员从事与新闻采编业务无关的活动的行为</w:t>
      </w:r>
      <w:r w:rsidR="003B08EA"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A1124" w:rsidRPr="006A112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3B08EA" w:rsidRPr="003B08EA">
        <w:rPr>
          <w:rFonts w:ascii="仿宋_GB2312" w:eastAsia="仿宋_GB2312" w:hAnsi="仿宋_GB2312" w:cs="仿宋_GB2312" w:hint="eastAsia"/>
          <w:sz w:val="32"/>
          <w:szCs w:val="32"/>
        </w:rPr>
        <w:t>驻地方机构及其人员从事与新闻采编业务无关的活动的行为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B08EA" w:rsidRPr="003B08EA">
        <w:rPr>
          <w:rFonts w:ascii="仿宋_GB2312" w:eastAsia="仿宋_GB2312" w:hAnsi="仿宋_GB2312" w:cs="仿宋_GB2312" w:hint="eastAsia"/>
          <w:sz w:val="32"/>
          <w:szCs w:val="32"/>
        </w:rPr>
        <w:t>驻地方机构及其人员从事与新闻采编业务无关的活动的行为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563" w:rsidRDefault="000C2563" w:rsidP="00FC4787">
      <w:r>
        <w:separator/>
      </w:r>
    </w:p>
  </w:endnote>
  <w:endnote w:type="continuationSeparator" w:id="0">
    <w:p w:rsidR="000C2563" w:rsidRDefault="000C256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563" w:rsidRDefault="000C2563" w:rsidP="00FC4787">
      <w:r>
        <w:separator/>
      </w:r>
    </w:p>
  </w:footnote>
  <w:footnote w:type="continuationSeparator" w:id="0">
    <w:p w:rsidR="000C2563" w:rsidRDefault="000C256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2563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08EA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>Microsoft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2021-09-17T01:05:00Z</dcterms:created>
  <dcterms:modified xsi:type="dcterms:W3CDTF">2021-09-17T01:05:00Z</dcterms:modified>
</cp:coreProperties>
</file>