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是否存在网游提供者未按规定和标准对产品进行分类作出提示并采取措施，使未成年人接触不适宜游戏等的行为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是否存在网络游戏服务提供者未按照国家有关规定和标准，对游戏产品进行分类，作出适龄提示，并采取技术措施，致使未成年人接触不适宜的游戏或者游戏功能的行为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不存在网络游戏服务提供者未按照国家有关规定和标准，对游戏产品进行分类，作出适龄提示，并采取技术措施，致使未成年人接触不适宜的游戏或者游戏功能的行为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存在网络游戏服务提供者未按照国家有关规定和标准，对游戏产品进行分类，作出适龄提示，并采取技术措施，致使未成年人接触不适宜的游戏或者游戏功能的行为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1FBFE32D"/>
    <w:rsid w:val="3EAF3680"/>
    <w:rsid w:val="3EEAE298"/>
    <w:rsid w:val="57F2CDE9"/>
    <w:rsid w:val="6B2F7277"/>
    <w:rsid w:val="6CFAF864"/>
    <w:rsid w:val="751FB788"/>
    <w:rsid w:val="75FFF34C"/>
    <w:rsid w:val="77978EBB"/>
    <w:rsid w:val="78BEC6FC"/>
    <w:rsid w:val="7BCF3CCD"/>
    <w:rsid w:val="7E53BA6B"/>
    <w:rsid w:val="7EEB0498"/>
    <w:rsid w:val="7FC088F0"/>
    <w:rsid w:val="7FD97145"/>
    <w:rsid w:val="7FEDC216"/>
    <w:rsid w:val="BFFB3342"/>
    <w:rsid w:val="D5BFA2FF"/>
    <w:rsid w:val="D5FE93FB"/>
    <w:rsid w:val="D77B888A"/>
    <w:rsid w:val="DCFCE757"/>
    <w:rsid w:val="EEFF46AE"/>
    <w:rsid w:val="F65FC909"/>
    <w:rsid w:val="F7FBD649"/>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0</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