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是否存在网络产品和服务提供者向未成年人提供诱导其沉迷的产品和服务的行为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是否存在网络产品和服务提供者向未成年人提供诱导其沉迷的产品和服务的行为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不存在网络产品和服务提供者向未成年人提供诱导其沉迷的产品和服务的行为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存在网络产品和服务提供者向未</w:t>
      </w:r>
      <w:bookmarkStart w:id="0" w:name="_GoBack"/>
      <w:bookmarkEnd w:id="0"/>
      <w:r>
        <w:rPr>
          <w:rFonts w:hint="eastAsia" w:ascii="仿宋_GB2312" w:hAnsi="仿宋_GB2312" w:eastAsia="仿宋_GB2312" w:cs="仿宋_GB2312"/>
          <w:sz w:val="32"/>
          <w:szCs w:val="32"/>
        </w:rPr>
        <w:t>成年人提供诱导其沉迷的产品和服务的行为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3EAF3680"/>
    <w:rsid w:val="3EEAE298"/>
    <w:rsid w:val="57F2CDE9"/>
    <w:rsid w:val="6B2F7277"/>
    <w:rsid w:val="6CFAF864"/>
    <w:rsid w:val="751FB788"/>
    <w:rsid w:val="75FFF34C"/>
    <w:rsid w:val="77978EBB"/>
    <w:rsid w:val="78BEC6FC"/>
    <w:rsid w:val="7BCF3CCD"/>
    <w:rsid w:val="7E53BA6B"/>
    <w:rsid w:val="7EEB0498"/>
    <w:rsid w:val="7FC088F0"/>
    <w:rsid w:val="7FD97145"/>
    <w:rsid w:val="7FEDC216"/>
    <w:rsid w:val="BFFB3342"/>
    <w:rsid w:val="D5BFA2FF"/>
    <w:rsid w:val="D5FE93FB"/>
    <w:rsid w:val="DCFCE757"/>
    <w:rsid w:val="EEFF46AE"/>
    <w:rsid w:val="F65FC909"/>
    <w:rsid w:val="F7FBD649"/>
    <w:rsid w:val="FEEDAB2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0</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2023-06-26T12:14:13Z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