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1384"/>
        <w:gridCol w:w="1335"/>
        <w:gridCol w:w="1065"/>
        <w:gridCol w:w="1065"/>
      </w:tblGrid>
      <w:tr>
        <w:tblPrEx>
          <w:tblCellMar>
            <w:top w:w="0" w:type="dxa"/>
            <w:left w:w="0" w:type="dxa"/>
            <w:bottom w:w="0" w:type="dxa"/>
            <w:right w:w="0" w:type="dxa"/>
          </w:tblCellMar>
        </w:tblPrEx>
        <w:trPr>
          <w:trHeight w:val="264" w:hRule="exact"/>
        </w:trPr>
        <w:tc>
          <w:tcPr>
            <w:tcW w:w="8066" w:type="dxa"/>
            <w:gridSpan w:val="5"/>
            <w:tcBorders>
              <w:top w:val="single" w:color="000000" w:sz="6" w:space="0"/>
              <w:left w:val="single" w:color="000000" w:sz="6" w:space="0"/>
              <w:bottom w:val="single" w:color="000000" w:sz="6" w:space="0"/>
              <w:right w:val="single" w:color="000000" w:sz="6" w:space="0"/>
            </w:tcBorders>
          </w:tcPr>
          <w:p>
            <w:pPr>
              <w:pStyle w:val="10"/>
              <w:spacing w:line="247"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未成年人节目检查单</w:t>
            </w:r>
          </w:p>
        </w:tc>
        <w:tc>
          <w:tcPr>
            <w:tcW w:w="1065" w:type="dxa"/>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2719" w:type="dxa"/>
            <w:gridSpan w:val="2"/>
            <w:tcBorders>
              <w:top w:val="single" w:color="000000" w:sz="6" w:space="0"/>
              <w:left w:val="single" w:color="000000" w:sz="6" w:space="0"/>
              <w:bottom w:val="single" w:color="000000" w:sz="6" w:space="0"/>
              <w:right w:val="single" w:color="000000" w:sz="6" w:space="0"/>
            </w:tcBorders>
          </w:tcPr>
          <w:p>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065" w:type="dxa"/>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9"/>
                <w:szCs w:val="19"/>
              </w:rPr>
            </w:pPr>
          </w:p>
          <w:p>
            <w:pPr>
              <w:pStyle w:val="10"/>
              <w:ind w:left="23"/>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9"/>
                <w:szCs w:val="19"/>
              </w:rPr>
            </w:pPr>
          </w:p>
          <w:p>
            <w:pPr>
              <w:pStyle w:val="10"/>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719" w:type="dxa"/>
            <w:gridSpan w:val="2"/>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719" w:type="dxa"/>
            <w:gridSpan w:val="2"/>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719" w:type="dxa"/>
            <w:gridSpan w:val="2"/>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住所</w:t>
            </w:r>
          </w:p>
        </w:tc>
        <w:tc>
          <w:tcPr>
            <w:tcW w:w="2719" w:type="dxa"/>
            <w:gridSpan w:val="2"/>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2719" w:type="dxa"/>
            <w:gridSpan w:val="2"/>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联系方式</w:t>
            </w:r>
          </w:p>
        </w:tc>
        <w:tc>
          <w:tcPr>
            <w:tcW w:w="2719" w:type="dxa"/>
            <w:gridSpan w:val="2"/>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检查地点</w:t>
            </w:r>
          </w:p>
        </w:tc>
        <w:tc>
          <w:tcPr>
            <w:tcW w:w="6849" w:type="dxa"/>
            <w:gridSpan w:val="4"/>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c>
          <w:tcPr>
            <w:tcW w:w="106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8066" w:type="dxa"/>
            <w:gridSpan w:val="5"/>
            <w:tcBorders>
              <w:top w:val="single" w:color="000000" w:sz="6" w:space="0"/>
              <w:left w:val="single" w:color="000000" w:sz="6" w:space="0"/>
              <w:bottom w:val="single" w:color="000000" w:sz="6" w:space="0"/>
              <w:right w:val="single" w:color="000000" w:sz="6" w:space="0"/>
            </w:tcBorders>
          </w:tcPr>
          <w:p>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065" w:type="dxa"/>
            <w:tcBorders>
              <w:top w:val="single" w:color="000000" w:sz="6" w:space="0"/>
              <w:left w:val="single" w:color="000000" w:sz="6" w:space="0"/>
              <w:bottom w:val="single" w:color="000000" w:sz="6" w:space="0"/>
              <w:right w:val="single" w:color="000000" w:sz="6" w:space="0"/>
            </w:tcBorders>
          </w:tcPr>
          <w:p>
            <w:pPr>
              <w:rPr>
                <w:lang w:eastAsia="zh-CN"/>
              </w:rPr>
            </w:pPr>
          </w:p>
        </w:tc>
        <w:tc>
          <w:tcPr>
            <w:tcW w:w="1065"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检查内容</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检查方法</w:t>
            </w:r>
          </w:p>
        </w:tc>
        <w:tc>
          <w:tcPr>
            <w:tcW w:w="1335"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检查结果</w:t>
            </w:r>
          </w:p>
        </w:tc>
        <w:tc>
          <w:tcPr>
            <w:tcW w:w="1065"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检查标准</w:t>
            </w:r>
          </w:p>
        </w:tc>
        <w:tc>
          <w:tcPr>
            <w:tcW w:w="1065"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hint="eastAsia" w:ascii="宋体" w:hAnsi="宋体" w:eastAsia="宋体" w:cs="宋体"/>
                <w:sz w:val="18"/>
                <w:szCs w:val="18"/>
                <w:lang w:eastAsia="zh-CN"/>
              </w:rPr>
            </w:pPr>
            <w:r>
              <w:rPr>
                <w:rFonts w:hint="eastAsia" w:ascii="宋体" w:hAnsi="宋体" w:eastAsia="宋体" w:cs="宋体"/>
                <w:sz w:val="18"/>
                <w:szCs w:val="18"/>
                <w:lang w:eastAsia="zh-CN"/>
              </w:rPr>
              <w:t>实施层级</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是否存在未成年人 节目对未成年人进 行品行、道德方面 的测试，放大不良 现象和非理性情绪</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是否存在未成年人节目对未成 年人进行品行、道德方面的测 试，放大不良现象和非理性情 绪</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"未成年人节目检查标准/1未成年人节目检查单%20未成年人节目对未成年人进行品行、道德方面的测试，放大不良现象和非理性情绪.docx" </w:instrText>
            </w:r>
            <w:r>
              <w:fldChar w:fldCharType="separate"/>
            </w:r>
            <w:r>
              <w:rPr>
                <w:rStyle w:val="7"/>
              </w:rPr>
              <w:t>001</w:t>
            </w:r>
            <w:r>
              <w:rPr>
                <w:rStyle w:val="7"/>
              </w:rPr>
              <w:fldChar w:fldCharType="end"/>
            </w:r>
          </w:p>
        </w:tc>
        <w:tc>
          <w:tcPr>
            <w:tcW w:w="1065" w:type="dxa"/>
            <w:tcBorders>
              <w:top w:val="single" w:color="000000" w:sz="6" w:space="0"/>
              <w:left w:val="single" w:color="000000" w:sz="6" w:space="0"/>
              <w:bottom w:val="single" w:color="000000" w:sz="6" w:space="0"/>
              <w:right w:val="single" w:color="000000" w:sz="6" w:space="0"/>
            </w:tcBorders>
          </w:tcPr>
          <w:p>
            <w:pPr>
              <w:rPr>
                <w:rFonts w:hint="eastAsia" w:eastAsiaTheme="minorEastAsia"/>
                <w:lang w:eastAsia="zh-CN"/>
              </w:rPr>
            </w:pPr>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是否存在情感类、</w:t>
            </w:r>
          </w:p>
          <w:p>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调解类等节目未尊 重和保护未成年人 情感，要求未成年 人参与录制，让未 成年人目睹矛盾冲 突</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是否存在情感故事类、矛盾调</w:t>
            </w:r>
          </w:p>
          <w:p>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解类等节目未尊重和保护未成 年人情感，就家庭矛盾纠纷采 访未成年人，要求未成年人参 与节目录制和现场调解，让未 成年人亲眼目睹家庭矛盾冲突 和情感纠纷</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"未成年人节目检查标准/2未成年人节目检查单%20情感类、调解类等节目未尊重和保护未成年人情感，要求未成年人参与录制，让未成年人目睹矛盾冲突.docx" </w:instrText>
            </w:r>
            <w:r>
              <w:fldChar w:fldCharType="separate"/>
            </w:r>
            <w:r>
              <w:rPr>
                <w:rStyle w:val="7"/>
              </w:rPr>
              <w:t>002</w:t>
            </w:r>
            <w:r>
              <w:rPr>
                <w:rStyle w:val="7"/>
              </w:rPr>
              <w:fldChar w:fldCharType="end"/>
            </w:r>
          </w:p>
        </w:tc>
        <w:tc>
          <w:tcPr>
            <w:tcW w:w="1065"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是否存在制作、传 播含有《未成年人 节目管理规定》第 九条第一款禁止内 容的未成年人节目</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是否存在制作、传播含有《未 成年人节目管理规定》第九条 第一款禁止内容的未成年人节 目</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"未成年人节目检查标准/3未成年人节目检查单%20制作、传播含有《未成年人节目管理规定》第九条第一款禁止内容的未成年人节目.docx" </w:instrText>
            </w:r>
            <w:r>
              <w:fldChar w:fldCharType="separate"/>
            </w:r>
            <w:r>
              <w:rPr>
                <w:rStyle w:val="7"/>
              </w:rPr>
              <w:t>003</w:t>
            </w:r>
            <w:r>
              <w:rPr>
                <w:rStyle w:val="7"/>
              </w:rPr>
              <w:fldChar w:fldCharType="end"/>
            </w:r>
          </w:p>
        </w:tc>
        <w:tc>
          <w:tcPr>
            <w:tcW w:w="1065"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是否存在相关机构 未根据未成年人身 心发展状况制作传 播相应的未成年人 节目，未采取明显 方式予以提示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广播电视播出机构、网络视听 节目服务机构、节目制作机构 未根据不同年龄段未成年人身 心发展状况，制作、传播相应 的未成年人节目，未采取明显 图像或者声音等方式予以提示</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"未成年人节目检查标准/4未成年人节目检查单%20相关机构未根据未成年人身心发展状况制作传播相应的未成年人节目，未采取明显方式予以提示.docx" </w:instrText>
            </w:r>
            <w:r>
              <w:fldChar w:fldCharType="separate"/>
            </w:r>
            <w:r>
              <w:rPr>
                <w:rStyle w:val="7"/>
              </w:rPr>
              <w:t>004</w:t>
            </w:r>
            <w:r>
              <w:rPr>
                <w:rStyle w:val="7"/>
              </w:rPr>
              <w:fldChar w:fldCharType="end"/>
            </w:r>
          </w:p>
        </w:tc>
        <w:tc>
          <w:tcPr>
            <w:tcW w:w="1065"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是否存在未成年人</w:t>
            </w:r>
          </w:p>
          <w:p>
            <w:pPr>
              <w:pStyle w:val="10"/>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节目未严控设置排 名，设置过高奖 励，诱导未成年人 现场拉票或者询问 未成年人失败退出 的感受</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是否存在未成年人节目未严格 控制设置竞赛排名，设置过高 物质奖励，诱导未成年人现场 拉票或者询问未成年人失败退 出的感受</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"未成年人节目检查标准/5未成年人节目检查单%20未严控设置排名，设置过高奖励，诱导未成年人现场拉票或者询问未成年人失败退出的感受.docx" </w:instrText>
            </w:r>
            <w:r>
              <w:fldChar w:fldCharType="separate"/>
            </w:r>
            <w:r>
              <w:rPr>
                <w:rStyle w:val="7"/>
              </w:rPr>
              <w:t>005</w:t>
            </w:r>
            <w:r>
              <w:rPr>
                <w:rStyle w:val="7"/>
              </w:rPr>
              <w:fldChar w:fldCharType="end"/>
            </w:r>
          </w:p>
        </w:tc>
        <w:tc>
          <w:tcPr>
            <w:tcW w:w="1065"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是否存在未成年人 节目制作过程中， 使未成年人泄露隐 私信息，要求未成 年人表达超过其判 断能力的观点</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是否存在未成年人节目制作过 程中，泄露或者质问、引诱未 成年人泄露个人及其近亲属的 隐私信息，要求未成年人表达 超过其判断能力的观点</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"未成年人节目检查标准/6未成年人节目检查单%20未成年人节目制作过程中，使未成年人泄露隐私信息，要求未成年人表达超过其判断能力的观点.docx" </w:instrText>
            </w:r>
            <w:r>
              <w:fldChar w:fldCharType="separate"/>
            </w:r>
            <w:r>
              <w:rPr>
                <w:rStyle w:val="7"/>
              </w:rPr>
              <w:t>006</w:t>
            </w:r>
            <w:r>
              <w:rPr>
                <w:rStyle w:val="7"/>
              </w:rPr>
              <w:fldChar w:fldCharType="end"/>
            </w:r>
          </w:p>
        </w:tc>
        <w:tc>
          <w:tcPr>
            <w:tcW w:w="1065"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是否存在制作、传 播《未成年人节目 管理规定》第十条 禁止的未成年人节 目类型</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是否存在制作、传播《未成年 人节目管理规定》第十条禁止 的未成年人节目类型</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6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"未成年人节目检查标准/7未成年人节目检查单%20制作、传播《未成年人节目管理规定》第十条禁止的未成年人节目类型的行为.docx" </w:instrText>
            </w:r>
            <w:r>
              <w:fldChar w:fldCharType="separate"/>
            </w:r>
            <w:r>
              <w:rPr>
                <w:rStyle w:val="7"/>
              </w:rPr>
              <w:t>007</w:t>
            </w:r>
            <w:r>
              <w:rPr>
                <w:rStyle w:val="7"/>
              </w:rPr>
              <w:fldChar w:fldCharType="end"/>
            </w:r>
          </w:p>
        </w:tc>
        <w:tc>
          <w:tcPr>
            <w:tcW w:w="1065" w:type="dxa"/>
            <w:tcBorders>
              <w:top w:val="single" w:color="000000" w:sz="6" w:space="0"/>
              <w:left w:val="single" w:color="000000" w:sz="6" w:space="0"/>
              <w:bottom w:val="single" w:color="000000" w:sz="6" w:space="0"/>
              <w:right w:val="single" w:color="000000" w:sz="6" w:space="0"/>
            </w:tcBorders>
          </w:tcPr>
          <w:p>
            <w:r>
              <w:rPr>
                <w:rFonts w:hint="eastAsia"/>
              </w:rPr>
              <w:t>市级、区级</w:t>
            </w:r>
          </w:p>
        </w:tc>
      </w:tr>
    </w:tbl>
    <w:p>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pPr>
        <w:rPr>
          <w:rFonts w:ascii="Times New Roman" w:hAnsi="Times New Roman" w:eastAsia="Times New Roman" w:cs="Times New Roman"/>
          <w:sz w:val="20"/>
          <w:szCs w:val="20"/>
        </w:rPr>
      </w:pPr>
      <w:r>
        <w:rPr>
          <w:rFonts w:eastAsiaTheme="minorHAnsi"/>
        </w:rPr>
        <w:pict>
          <v:group id="_x0000_s2051" o:spid="_x0000_s2051" o:spt="203" style="position:absolute;left:0pt;margin-left:28.75pt;margin-top:31.6pt;height:732.25pt;width:0.1pt;mso-position-horizontal-relative:page;mso-position-vertical-relative:page;z-index:251657216;mso-width-relative:page;mso-height-relative:page;" coordorigin="575,632" coordsize="2,14645">
            <o:lock v:ext="edit"/>
            <v:shape id="_x0000_s2052" o:spid="_x0000_s2052" style="position:absolute;left:575;top:632;height:14645;width:2;" filled="f" coordorigin="575,632" coordsize="0,14645" path="m575,632l575,15276e">
              <v:path arrowok="t"/>
              <v:fill on="f" focussize="0,0"/>
              <v:stroke weight="0.841023622047244pt"/>
              <v:imagedata o:title=""/>
              <o:lock v:ext="edit"/>
            </v:shape>
          </v:group>
        </w:pict>
      </w:r>
      <w:r>
        <w:rPr>
          <w:rFonts w:eastAsiaTheme="minorHAnsi"/>
        </w:rPr>
        <w:pict>
          <v:shape id="_x0000_s2050" o:spid="_x0000_s2050" o:spt="202" type="#_x0000_t202" style="position:absolute;left:0pt;margin-left:89.2pt;margin-top:31.2pt;height:733pt;width:473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tbl>
                  <w:tblPr>
                    <w:tblStyle w:val="8"/>
                    <w:tblW w:w="0" w:type="auto"/>
                    <w:tblInd w:w="0" w:type="dxa"/>
                    <w:tblLayout w:type="fixed"/>
                    <w:tblCellMar>
                      <w:top w:w="0" w:type="dxa"/>
                      <w:left w:w="0" w:type="dxa"/>
                      <w:bottom w:w="0" w:type="dxa"/>
                      <w:right w:w="0" w:type="dxa"/>
                    </w:tblCellMar>
                  </w:tblPr>
                  <w:tblGrid>
                    <w:gridCol w:w="1579"/>
                    <w:gridCol w:w="2551"/>
                    <w:gridCol w:w="1265"/>
                    <w:gridCol w:w="1230"/>
                    <w:gridCol w:w="1110"/>
                    <w:gridCol w:w="1110"/>
                  </w:tblGrid>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是否存在邀请未成</w:t>
                        </w:r>
                      </w:p>
                      <w:p>
                        <w:pPr>
                          <w:pStyle w:val="10"/>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年人参与节目制 作，未经其法定监 护人同意；以违法 方式迫使、引诱未 成年人参与节目制 作</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0"/>
                          <w:rPr>
                            <w:rFonts w:ascii="宋体" w:hAnsi="宋体" w:eastAsia="宋体" w:cs="宋体"/>
                            <w:sz w:val="16"/>
                            <w:szCs w:val="16"/>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是否存在邀请未成年人参与节 目制作，未事先经其法定监护 人同意；以恐吓、诱骗或者收 买等方式迫使、引诱未成年人 参与节目制作</w:t>
                        </w:r>
                      </w:p>
                    </w:tc>
                    <w:tc>
                      <w:tcPr>
                        <w:tcW w:w="126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10" w:type="dxa"/>
                        <w:tcBorders>
                          <w:top w:val="single" w:color="000000" w:sz="6" w:space="0"/>
                          <w:left w:val="single" w:color="000000" w:sz="6" w:space="0"/>
                          <w:bottom w:val="single" w:color="000000" w:sz="6" w:space="0"/>
                          <w:right w:val="single" w:color="000000" w:sz="6" w:space="0"/>
                        </w:tcBorders>
                      </w:tcPr>
                      <w:p>
                        <w:pPr>
                          <w:rPr>
                            <w:lang w:eastAsia="zh-CN"/>
                          </w:rPr>
                        </w:pPr>
                        <w:r>
                          <w:fldChar w:fldCharType="begin"/>
                        </w:r>
                        <w:r>
                          <w:instrText xml:space="preserve"> HYPERLINK "未成年人节目检查标准/8未成年人节目检查单%20邀请未成年人参与节目制作，未经其法定监护人同意；以违法方式迫使、引诱未成年人参与节目制作.docx" </w:instrText>
                        </w:r>
                        <w:r>
                          <w:fldChar w:fldCharType="separate"/>
                        </w:r>
                        <w:r>
                          <w:rPr>
                            <w:rStyle w:val="7"/>
                            <w:lang w:eastAsia="zh-CN"/>
                          </w:rPr>
                          <w:t>008</w:t>
                        </w:r>
                        <w:r>
                          <w:rPr>
                            <w:rStyle w:val="7"/>
                            <w:lang w:eastAsia="zh-CN"/>
                          </w:rPr>
                          <w:fldChar w:fldCharType="end"/>
                        </w:r>
                      </w:p>
                    </w:tc>
                    <w:tc>
                      <w:tcPr>
                        <w:tcW w:w="111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是否存在未成年人 节目宣扬童星效应 或者包装、炒作明 星子女</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是否存在未成年人节目宣扬童 星效应或者包装、炒作明星子 女</w:t>
                        </w:r>
                      </w:p>
                    </w:tc>
                    <w:tc>
                      <w:tcPr>
                        <w:tcW w:w="126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1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"未成年人节目检查标准/9未成年人节目检查单%20未成年人节目宣扬童星效应或者包装、炒作明星子女.docx" </w:instrText>
                        </w:r>
                        <w:r>
                          <w:fldChar w:fldCharType="separate"/>
                        </w:r>
                        <w:r>
                          <w:rPr>
                            <w:rStyle w:val="7"/>
                          </w:rPr>
                          <w:t>009</w:t>
                        </w:r>
                        <w:r>
                          <w:rPr>
                            <w:rStyle w:val="7"/>
                          </w:rPr>
                          <w:fldChar w:fldCharType="end"/>
                        </w:r>
                      </w:p>
                    </w:tc>
                    <w:tc>
                      <w:tcPr>
                        <w:tcW w:w="111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是否存在邀请未成</w:t>
                        </w:r>
                      </w:p>
                      <w:p>
                        <w:pPr>
                          <w:pStyle w:val="10"/>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年人参与节目制 作，其服饰、表演 不符合其年龄和时 代特点，诱导未成 年人谈论名利等话 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2"/>
                          <w:rPr>
                            <w:rFonts w:ascii="宋体" w:hAnsi="宋体" w:eastAsia="宋体" w:cs="宋体"/>
                            <w:sz w:val="25"/>
                            <w:szCs w:val="2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邀请未成年人参与节目制作， 其服饰、表演不符合未成年人 年龄特征和时代特点，诱导未 成年人谈论名利、情爱等话题</w:t>
                        </w:r>
                      </w:p>
                    </w:tc>
                    <w:tc>
                      <w:tcPr>
                        <w:tcW w:w="126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3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1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"未成年人节目检查标准/10未成年人节目检查单%20邀请未成年人参与节目制作，其服饰、表演不符合其年龄和时代特点，诱导未成年人谈论名利等话题.docx" </w:instrText>
                        </w:r>
                        <w:r>
                          <w:fldChar w:fldCharType="separate"/>
                        </w:r>
                        <w:r>
                          <w:rPr>
                            <w:rStyle w:val="7"/>
                          </w:rPr>
                          <w:t>010</w:t>
                        </w:r>
                        <w:r>
                          <w:rPr>
                            <w:rStyle w:val="7"/>
                          </w:rPr>
                          <w:fldChar w:fldCharType="end"/>
                        </w:r>
                      </w:p>
                    </w:tc>
                    <w:tc>
                      <w:tcPr>
                        <w:tcW w:w="111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是否存在制作未成 年人节目未保障参 与制作的未成年人 人身和财产安全， 以及充足的学习和 休息时间</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是否存在制作未成年人节目未 保障参与制作的未成年人人身 和财产安全，以及充足的学习 和休息时间</w:t>
                        </w:r>
                      </w:p>
                    </w:tc>
                    <w:tc>
                      <w:tcPr>
                        <w:tcW w:w="126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1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"未成年人节目检查标准/11未成年人节目检查单%20制作未成年人节目未保障参与制作的未成年人人身和财产安全，以及充足的学习和休息时间.docx" </w:instrText>
                        </w:r>
                        <w:r>
                          <w:fldChar w:fldCharType="separate"/>
                        </w:r>
                        <w:r>
                          <w:rPr>
                            <w:rStyle w:val="7"/>
                          </w:rPr>
                          <w:t>011</w:t>
                        </w:r>
                        <w:r>
                          <w:rPr>
                            <w:rStyle w:val="7"/>
                          </w:rPr>
                          <w:fldChar w:fldCharType="end"/>
                        </w:r>
                      </w:p>
                    </w:tc>
                    <w:tc>
                      <w:tcPr>
                        <w:tcW w:w="111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997"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14"/>
                            <w:szCs w:val="14"/>
                            <w:lang w:eastAsia="zh-CN"/>
                          </w:rPr>
                        </w:pPr>
                      </w:p>
                      <w:p>
                        <w:pPr>
                          <w:pStyle w:val="10"/>
                          <w:spacing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是否存在广播电视</w:t>
                        </w:r>
                      </w:p>
                      <w:p>
                        <w:pPr>
                          <w:pStyle w:val="10"/>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、网络视听机构对 所播出的未成年节 目，未按规定履行 审查义务，确保所 播节目中不含禁止 内容</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是否存在广播电视播出机构、</w:t>
                        </w:r>
                      </w:p>
                      <w:p>
                        <w:pPr>
                          <w:pStyle w:val="10"/>
                          <w:spacing w:before="25"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网络视听节目服务机构对所播 出的录播或者用户上传的未成 年人节目，未按照有关规定履 行播前审查义务；对直播节 目，未采取直播延时、备用节 目替换等必要的技术手段，确 保所播出的未成年人节目中不 含《未成年人节目管理规定》</w:t>
                        </w:r>
                      </w:p>
                    </w:tc>
                    <w:tc>
                      <w:tcPr>
                        <w:tcW w:w="1265"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14"/>
                            <w:szCs w:val="14"/>
                            <w:lang w:eastAsia="zh-CN"/>
                          </w:rPr>
                        </w:pPr>
                      </w:p>
                      <w:p>
                        <w:pPr>
                          <w:pStyle w:val="10"/>
                          <w:spacing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23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rPr>
                            <w:rFonts w:ascii="宋体" w:hAnsi="宋体" w:eastAsia="宋体" w:cs="宋体"/>
                            <w:sz w:val="18"/>
                            <w:szCs w:val="18"/>
                          </w:rPr>
                        </w:pPr>
                      </w:p>
                      <w:p>
                        <w:pPr>
                          <w:pStyle w:val="10"/>
                          <w:spacing w:before="12"/>
                          <w:rPr>
                            <w:rFonts w:ascii="宋体" w:hAnsi="宋体" w:eastAsia="宋体" w:cs="宋体"/>
                            <w:sz w:val="20"/>
                            <w:szCs w:val="20"/>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1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"未成年人节目检查标准/12未成年人节目检查单%20广播电视、网络视听机构对所播出的未成年节目，按规定履行审查义务，确保所播节目中不含禁止内容.docx" </w:instrText>
                        </w:r>
                        <w:r>
                          <w:fldChar w:fldCharType="separate"/>
                        </w:r>
                        <w:r>
                          <w:rPr>
                            <w:rStyle w:val="7"/>
                          </w:rPr>
                          <w:t>012</w:t>
                        </w:r>
                        <w:r>
                          <w:rPr>
                            <w:rStyle w:val="7"/>
                          </w:rPr>
                          <w:fldChar w:fldCharType="end"/>
                        </w:r>
                      </w:p>
                    </w:tc>
                    <w:tc>
                      <w:tcPr>
                        <w:tcW w:w="111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776"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是否存在对确需报 道未成年人违法犯 罪案件中未成年人 个人信息；对于不 可避免含有上述内 容的，未采取技术 处理</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对确需报道的未成年人违法犯</w:t>
                        </w:r>
                      </w:p>
                      <w:p>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罪案件，披露犯罪案件中未成 年人当事人的姓名、住所、照 片、图像等个人信息，以及可 能推断出未成年人当事人身份 的资料；对于不可避免含有上 述内容的画面和声音，未采取 技术处理，达到不可识别的标</w:t>
                        </w:r>
                      </w:p>
                    </w:tc>
                    <w:tc>
                      <w:tcPr>
                        <w:tcW w:w="1265" w:type="dxa"/>
                        <w:tcBorders>
                          <w:top w:val="single" w:color="000000" w:sz="6" w:space="0"/>
                          <w:left w:val="single" w:color="000000" w:sz="6" w:space="0"/>
                          <w:bottom w:val="single" w:color="000000" w:sz="6" w:space="0"/>
                          <w:right w:val="single" w:color="000000" w:sz="6" w:space="0"/>
                        </w:tcBorders>
                      </w:tcPr>
                      <w:p>
                        <w:pPr>
                          <w:pStyle w:val="10"/>
                          <w:spacing w:before="75"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23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rPr>
                            <w:rFonts w:ascii="宋体" w:hAnsi="宋体" w:eastAsia="宋体" w:cs="宋体"/>
                            <w:sz w:val="18"/>
                            <w:szCs w:val="18"/>
                          </w:rPr>
                        </w:pPr>
                      </w:p>
                      <w:p>
                        <w:pPr>
                          <w:pStyle w:val="10"/>
                          <w:spacing w:before="7"/>
                          <w:rPr>
                            <w:rFonts w:ascii="宋体" w:hAnsi="宋体" w:eastAsia="宋体" w:cs="宋体"/>
                            <w:sz w:val="12"/>
                            <w:szCs w:val="12"/>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1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"未成年人节目检查标准/13未成年人节目检查单%20对确需报道未成年人违法犯罪案件，披露未成年人个人信息的行为；对于不可避免含有上述内容的，未采取技术处理.docx" </w:instrText>
                        </w:r>
                        <w:r>
                          <w:fldChar w:fldCharType="separate"/>
                        </w:r>
                        <w:r>
                          <w:rPr>
                            <w:rStyle w:val="7"/>
                          </w:rPr>
                          <w:t>013</w:t>
                        </w:r>
                        <w:r>
                          <w:rPr>
                            <w:rStyle w:val="7"/>
                          </w:rPr>
                          <w:fldChar w:fldCharType="end"/>
                        </w:r>
                      </w:p>
                    </w:tc>
                    <w:tc>
                      <w:tcPr>
                        <w:tcW w:w="111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
                          <w:rPr>
                            <w:rFonts w:ascii="宋体" w:hAnsi="宋体" w:eastAsia="宋体" w:cs="宋体"/>
                            <w:sz w:val="16"/>
                            <w:szCs w:val="16"/>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是否存在国产原创 未成年人节目未积 极体现中华文化元 素，使用外国因素 不符合剧情需要</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4" w:right="168"/>
                          <w:jc w:val="both"/>
                          <w:rPr>
                            <w:rFonts w:ascii="宋体" w:hAnsi="宋体" w:eastAsia="宋体" w:cs="宋体"/>
                            <w:sz w:val="18"/>
                            <w:szCs w:val="18"/>
                            <w:lang w:eastAsia="zh-CN"/>
                          </w:rPr>
                        </w:pPr>
                        <w:r>
                          <w:rPr>
                            <w:rFonts w:ascii="宋体" w:hAnsi="宋体" w:eastAsia="宋体" w:cs="宋体"/>
                            <w:sz w:val="18"/>
                            <w:szCs w:val="18"/>
                            <w:lang w:eastAsia="zh-CN"/>
                          </w:rPr>
                          <w:t>是否存在国产原创未成年人节 目未积极体现中华文化元素， 使用外国的人名、地名、服装</w:t>
                        </w:r>
                      </w:p>
                      <w:p>
                        <w:pPr>
                          <w:pStyle w:val="10"/>
                          <w:spacing w:line="204"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、形象、背景不符合剧情需要</w:t>
                        </w:r>
                      </w:p>
                    </w:tc>
                    <w:tc>
                      <w:tcPr>
                        <w:tcW w:w="126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3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1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"未成年人节目检查标准/14未成年人节目检查单%20国产原创未成年人节目是否积极体现中华文化元素，使用外国因素是否符合剧情需要.docx" </w:instrText>
                        </w:r>
                        <w:r>
                          <w:fldChar w:fldCharType="separate"/>
                        </w:r>
                        <w:r>
                          <w:rPr>
                            <w:rStyle w:val="7"/>
                          </w:rPr>
                          <w:t>014</w:t>
                        </w:r>
                        <w:r>
                          <w:rPr>
                            <w:rStyle w:val="7"/>
                          </w:rPr>
                          <w:fldChar w:fldCharType="end"/>
                        </w:r>
                      </w:p>
                    </w:tc>
                    <w:tc>
                      <w:tcPr>
                        <w:tcW w:w="111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是否存在未成年专 门频道未通过自制</w:t>
                        </w:r>
                      </w:p>
                      <w:p>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、外购等多种方 式，提高制作节目 能质量，满足未成 年人收听收看需求</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是否存在未成年人专门频率、</w:t>
                        </w:r>
                      </w:p>
                      <w:p>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频道未通过自制、外购、节目 交流等多种方式，提高制作、 播出未成年人节目的能力，提 升节目质量和频率、频道专业 化水平，满足未成年人收听收 看需求</w:t>
                        </w:r>
                      </w:p>
                    </w:tc>
                    <w:tc>
                      <w:tcPr>
                        <w:tcW w:w="126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1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"未成年人节目检查标准/15未成年人节目检查单%20未成年专门频道通过自制、外购等多种方式，提高制作节目能质量，满足未成年人收听收看需求.docx" </w:instrText>
                        </w:r>
                        <w:r>
                          <w:fldChar w:fldCharType="separate"/>
                        </w:r>
                        <w:r>
                          <w:rPr>
                            <w:rStyle w:val="7"/>
                          </w:rPr>
                          <w:t>015</w:t>
                        </w:r>
                        <w:r>
                          <w:rPr>
                            <w:rStyle w:val="7"/>
                          </w:rPr>
                          <w:fldChar w:fldCharType="end"/>
                        </w:r>
                      </w:p>
                    </w:tc>
                    <w:tc>
                      <w:tcPr>
                        <w:tcW w:w="111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是否存在未成年人 节目中的用语用字 不符合有关通用语 言文字的法律规定</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是否存在未成年人节目中的用 语用字不符合有关通用语言文 字的法律规定</w:t>
                        </w:r>
                      </w:p>
                    </w:tc>
                    <w:tc>
                      <w:tcPr>
                        <w:tcW w:w="1265"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3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1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"未成年人节目检查标准/16未成年人节目检查单%20未成年人节目中的用语用字不符合有关通用语言文字的法律规定.docx" </w:instrText>
                        </w:r>
                        <w:r>
                          <w:fldChar w:fldCharType="separate"/>
                        </w:r>
                        <w:r>
                          <w:rPr>
                            <w:rStyle w:val="7"/>
                          </w:rPr>
                          <w:t>016</w:t>
                        </w:r>
                        <w:r>
                          <w:rPr>
                            <w:rStyle w:val="7"/>
                          </w:rPr>
                          <w:fldChar w:fldCharType="end"/>
                        </w:r>
                      </w:p>
                    </w:tc>
                    <w:tc>
                      <w:tcPr>
                        <w:tcW w:w="111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bl>
                <w:p/>
              </w:txbxContent>
            </v:textbox>
          </v:shape>
        </w:pic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spacing w:before="10"/>
        <w:rPr>
          <w:rFonts w:ascii="Times New Roman" w:hAnsi="Times New Roman" w:eastAsia="Times New Roman" w:cs="Times New Roman"/>
          <w:sz w:val="25"/>
          <w:szCs w:val="25"/>
        </w:rPr>
      </w:pPr>
    </w:p>
    <w:p>
      <w:pPr>
        <w:spacing w:before="75" w:line="224" w:lineRule="exact"/>
        <w:ind w:left="147" w:right="9656"/>
        <w:rPr>
          <w:rFonts w:ascii="宋体" w:hAnsi="宋体" w:eastAsia="宋体" w:cs="宋体"/>
          <w:sz w:val="18"/>
          <w:szCs w:val="18"/>
        </w:rPr>
      </w:pPr>
      <w:r>
        <w:rPr>
          <w:rFonts w:ascii="宋体" w:hAnsi="宋体" w:eastAsia="宋体" w:cs="宋体"/>
          <w:sz w:val="18"/>
          <w:szCs w:val="18"/>
        </w:rPr>
        <w:t>未成年人节目 制作</w:t>
      </w:r>
    </w:p>
    <w:p>
      <w:pPr>
        <w:spacing w:line="224" w:lineRule="exact"/>
        <w:rPr>
          <w:rFonts w:ascii="宋体" w:hAnsi="宋体" w:eastAsia="宋体" w:cs="宋体"/>
          <w:sz w:val="18"/>
          <w:szCs w:val="18"/>
        </w:r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1384"/>
        <w:gridCol w:w="1275"/>
        <w:gridCol w:w="960"/>
        <w:gridCol w:w="1125"/>
      </w:tblGrid>
      <w:tr>
        <w:tblPrEx>
          <w:tblCellMar>
            <w:top w:w="0" w:type="dxa"/>
            <w:left w:w="0" w:type="dxa"/>
            <w:bottom w:w="0" w:type="dxa"/>
            <w:right w:w="0" w:type="dxa"/>
          </w:tblCellMar>
        </w:tblPrEx>
        <w:trPr>
          <w:trHeight w:val="1776" w:hRule="exact"/>
        </w:trPr>
        <w:tc>
          <w:tcPr>
            <w:tcW w:w="1217" w:type="dxa"/>
            <w:vMerge w:val="restart"/>
            <w:tcBorders>
              <w:top w:val="nil"/>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是否存在未成年人 节目设置嘉宾，未 按照国务院规定， 选用造成不良影响 的人员；未提高基 层群众作为嘉宾的 比重</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是否存在未成年人节目设置嘉</w:t>
            </w:r>
          </w:p>
          <w:p>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宾，未按照国务院广播电视主 管部门的规定，将道德品行作 为首要标准，严格遴选、加强 培训；选用因丑闻劣迹、违法 犯罪等行为造成不良社会影响 的人员；未提高基层群众作为 节目嘉宾的比重</w:t>
            </w:r>
          </w:p>
        </w:tc>
        <w:tc>
          <w:tcPr>
            <w:tcW w:w="1384" w:type="dxa"/>
            <w:tcBorders>
              <w:top w:val="single" w:color="000000" w:sz="6" w:space="0"/>
              <w:left w:val="single" w:color="000000" w:sz="6" w:space="0"/>
              <w:bottom w:val="single" w:color="000000" w:sz="6" w:space="0"/>
              <w:right w:val="single" w:color="000000" w:sz="6" w:space="0"/>
            </w:tcBorders>
          </w:tcPr>
          <w:p>
            <w:pPr>
              <w:pStyle w:val="10"/>
              <w:spacing w:before="75"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27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2"/>
              <w:rPr>
                <w:rFonts w:ascii="Times New Roman" w:hAnsi="Times New Roman" w:eastAsia="Times New Roman" w:cs="Times New Roman"/>
                <w:sz w:val="19"/>
                <w:szCs w:val="19"/>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"未成年人节目检查标准/17未成年人节目检查单%20未成年人节目设置嘉宾，未按照国务院规定，选用造成不良影响的人员的行为；未提高基层群众作为嘉宾的比重.docx" </w:instrText>
            </w:r>
            <w:r>
              <w:fldChar w:fldCharType="separate"/>
            </w:r>
            <w:r>
              <w:rPr>
                <w:rStyle w:val="7"/>
              </w:rPr>
              <w:t>017</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是否存在未成年人 专门频率频道、网 络专区播出未成年 人不宜收听收看的 节目</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4" w:right="168"/>
              <w:jc w:val="both"/>
              <w:rPr>
                <w:rFonts w:ascii="宋体" w:hAnsi="宋体" w:eastAsia="宋体" w:cs="宋体"/>
                <w:sz w:val="18"/>
                <w:szCs w:val="18"/>
                <w:lang w:eastAsia="zh-CN"/>
              </w:rPr>
            </w:pPr>
            <w:r>
              <w:rPr>
                <w:rFonts w:ascii="宋体" w:hAnsi="宋体" w:eastAsia="宋体" w:cs="宋体"/>
                <w:sz w:val="18"/>
                <w:szCs w:val="18"/>
                <w:lang w:eastAsia="zh-CN"/>
              </w:rPr>
              <w:t>是否存在未成年人专门频率频 道、网络专区播出未成年人不 宜收听收看的节目</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7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"未成年人节目检查标准/18未成年人节目检查单%20未成年人专门频率频道、网络专区播出未成年人不宜收听收看的节目.docx" </w:instrText>
            </w:r>
            <w:r>
              <w:fldChar w:fldCharType="separate"/>
            </w:r>
            <w:r>
              <w:rPr>
                <w:rStyle w:val="7"/>
              </w:rPr>
              <w:t>018</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是否存在未成年人 节目的主持人未取 得职业资格，言行 妆容引起心理不 适，未切实履行引 导把控职责</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是否存在未成年人节目的主持 人未依法取得职业资格，言行 妆容引起未成年人心理不适， 未节目中切实履行引导把控职 责</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7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"未成年人节目检查标准/19未成年人节目检查单%20未成年人节目的主持人未取得职业资格，言行妆容引起心理不适，未切实履行引导把控职责.docx" </w:instrText>
            </w:r>
            <w:r>
              <w:fldChar w:fldCharType="separate"/>
            </w:r>
            <w:r>
              <w:rPr>
                <w:rStyle w:val="7"/>
              </w:rPr>
              <w:t>019</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是否存在科普教育</w:t>
            </w:r>
          </w:p>
          <w:p>
            <w:pPr>
              <w:pStyle w:val="10"/>
              <w:spacing w:line="223"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警示节目中，包含</w:t>
            </w:r>
          </w:p>
          <w:p>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《未成年人节目管 理规定》第九条第 一款但未设置明确 提醒、进行技术处 理</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在以科普、教育、警示为目的 制作的节目中，包含《未成年 人节目管理规定》第九条第一 款禁止内容但未设置明确提醒</w:t>
            </w:r>
          </w:p>
          <w:p>
            <w:pPr>
              <w:pStyle w:val="10"/>
              <w:spacing w:line="204" w:lineRule="exact"/>
              <w:ind w:left="23"/>
              <w:jc w:val="both"/>
              <w:rPr>
                <w:rFonts w:ascii="宋体" w:hAnsi="宋体" w:eastAsia="宋体" w:cs="宋体"/>
                <w:sz w:val="18"/>
                <w:szCs w:val="18"/>
              </w:rPr>
            </w:pPr>
            <w:r>
              <w:rPr>
                <w:rFonts w:ascii="宋体" w:hAnsi="宋体" w:eastAsia="宋体" w:cs="宋体"/>
                <w:sz w:val="18"/>
                <w:szCs w:val="18"/>
              </w:rPr>
              <w:t>、进行技术处理</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7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"未成年人节目检查标准/20未成年人节目检查单%20科普教育警示节目中，包含《未成年人节目管理规定》第九条第一款但未设置明确提醒、进行技术处理.docx" </w:instrText>
            </w:r>
            <w:r>
              <w:fldChar w:fldCharType="separate"/>
            </w:r>
            <w:r>
              <w:rPr>
                <w:rStyle w:val="7"/>
              </w:rPr>
              <w:t>020</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9"/>
              <w:rPr>
                <w:rFonts w:ascii="Times New Roman" w:hAnsi="Times New Roman" w:eastAsia="Times New Roman" w:cs="Times New Roman"/>
                <w:sz w:val="21"/>
                <w:szCs w:val="21"/>
              </w:rPr>
            </w:pPr>
          </w:p>
          <w:p>
            <w:pPr>
              <w:pStyle w:val="10"/>
              <w:spacing w:line="224" w:lineRule="exact"/>
              <w:ind w:left="24" w:right="93"/>
              <w:rPr>
                <w:rFonts w:ascii="宋体" w:hAnsi="宋体" w:eastAsia="宋体" w:cs="宋体"/>
                <w:sz w:val="18"/>
                <w:szCs w:val="18"/>
              </w:rPr>
            </w:pPr>
            <w:r>
              <w:rPr>
                <w:rFonts w:ascii="宋体" w:hAnsi="宋体" w:eastAsia="宋体" w:cs="宋体"/>
                <w:sz w:val="18"/>
                <w:szCs w:val="18"/>
              </w:rPr>
              <w:t>未成年人节目 播出</w:t>
            </w: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4"/>
              <w:rPr>
                <w:rFonts w:ascii="Times New Roman" w:hAnsi="Times New Roman" w:eastAsia="Times New Roman" w:cs="Times New Roman"/>
                <w:sz w:val="16"/>
                <w:szCs w:val="16"/>
                <w:lang w:eastAsia="zh-CN"/>
              </w:rPr>
            </w:pPr>
          </w:p>
          <w:p>
            <w:pPr>
              <w:pStyle w:val="10"/>
              <w:spacing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是否存在广播电视</w:t>
            </w:r>
          </w:p>
          <w:p>
            <w:pPr>
              <w:pStyle w:val="10"/>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、网络视听机构在 未成年人节目播出 中，未按规定设置 休息提示信息</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166"/>
              <w:jc w:val="both"/>
              <w:rPr>
                <w:rFonts w:ascii="宋体" w:hAnsi="宋体" w:eastAsia="宋体" w:cs="宋体"/>
                <w:sz w:val="18"/>
                <w:szCs w:val="18"/>
                <w:lang w:eastAsia="zh-CN"/>
              </w:rPr>
            </w:pPr>
            <w:r>
              <w:rPr>
                <w:rFonts w:ascii="宋体" w:hAnsi="宋体" w:eastAsia="宋体" w:cs="宋体"/>
                <w:sz w:val="18"/>
                <w:szCs w:val="18"/>
                <w:lang w:eastAsia="zh-CN"/>
              </w:rPr>
              <w:t>是否存在广播电视播出机构、 网络视听节目服务机构在未成 年人节目播出过程中，未做到 至少每隔30分钟在显著位置发 送易于辨认的休息提示信息</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7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"未成年人节目检查标准/21未成年人节目检查单%20广播电视、网络视听机构在未成年人节目播出中，未按规定设置休息提示信息.docx" </w:instrText>
            </w:r>
            <w:r>
              <w:fldChar w:fldCharType="separate"/>
            </w:r>
            <w:r>
              <w:rPr>
                <w:rStyle w:val="7"/>
              </w:rPr>
              <w:t>021</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是否存在未成年人 网络视听节目内容 切换过程中的广告 时长超过规定</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是否存在未成年人网络视听节 目内容切换过程中的广告时长 超过规定</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7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"未成年人节目检查标准/22未成年人节目检查单%20成年人网络视听节目内容切换过程中的广告时长超过规定.docx" </w:instrText>
            </w:r>
            <w:r>
              <w:fldChar w:fldCharType="separate"/>
            </w:r>
            <w:r>
              <w:rPr>
                <w:rStyle w:val="7"/>
              </w:rPr>
              <w:t>022</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是否存在未成年人 广播电视节目播放 广告的时间超过规 定</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是否存在未成年人广播电视节 目播放广告的时间超过规定</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7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"未成年人节目检查标准/23未成年人节目检查单%20未成年人广播电视节目播放广告的时间超过规定.docx" </w:instrText>
            </w:r>
            <w:r>
              <w:fldChar w:fldCharType="separate"/>
            </w:r>
            <w:r>
              <w:rPr>
                <w:rStyle w:val="7"/>
              </w:rPr>
              <w:t>023</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997"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是否存在未成年人 专门频率频道全天 播出未成年人节目 的比例不符合国务 院广播电视主管部 门的要求</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是否存在未成年人专门频率频</w:t>
            </w:r>
          </w:p>
          <w:p>
            <w:pPr>
              <w:pStyle w:val="10"/>
              <w:spacing w:before="25" w:line="224" w:lineRule="exact"/>
              <w:ind w:left="23" w:right="163"/>
              <w:rPr>
                <w:rFonts w:ascii="宋体" w:hAnsi="宋体" w:eastAsia="宋体" w:cs="宋体"/>
                <w:sz w:val="18"/>
                <w:szCs w:val="18"/>
                <w:lang w:eastAsia="zh-CN"/>
              </w:rPr>
            </w:pPr>
            <w:r>
              <w:rPr>
                <w:rFonts w:ascii="宋体" w:hAnsi="宋体" w:eastAsia="宋体" w:cs="宋体"/>
                <w:sz w:val="18"/>
                <w:szCs w:val="18"/>
                <w:lang w:eastAsia="zh-CN"/>
              </w:rPr>
              <w:t>道全天播出未成年人节目的比 例不符合国务院广播电视主管 部门的要求；在每日17：00-</w:t>
            </w:r>
            <w:r>
              <w:rPr>
                <w:rFonts w:ascii="宋体" w:hAnsi="宋体" w:eastAsia="宋体" w:cs="宋体"/>
                <w:spacing w:val="-86"/>
                <w:sz w:val="18"/>
                <w:szCs w:val="18"/>
                <w:lang w:eastAsia="zh-CN"/>
              </w:rPr>
              <w:t xml:space="preserve"> </w:t>
            </w:r>
            <w:r>
              <w:rPr>
                <w:rFonts w:ascii="宋体" w:hAnsi="宋体" w:eastAsia="宋体" w:cs="宋体"/>
                <w:sz w:val="18"/>
                <w:szCs w:val="18"/>
                <w:lang w:eastAsia="zh-CN"/>
              </w:rPr>
              <w:t>22：00之间未播出国产动画片</w:t>
            </w:r>
            <w:r>
              <w:rPr>
                <w:rFonts w:ascii="宋体" w:hAnsi="宋体" w:eastAsia="宋体" w:cs="宋体"/>
                <w:spacing w:val="-86"/>
                <w:sz w:val="18"/>
                <w:szCs w:val="18"/>
                <w:lang w:eastAsia="zh-CN"/>
              </w:rPr>
              <w:t xml:space="preserve"> </w:t>
            </w:r>
            <w:r>
              <w:rPr>
                <w:rFonts w:ascii="宋体" w:hAnsi="宋体" w:eastAsia="宋体" w:cs="宋体"/>
                <w:sz w:val="18"/>
                <w:szCs w:val="18"/>
                <w:lang w:eastAsia="zh-CN"/>
              </w:rPr>
              <w:t>或者其他未成年人节目；播出 影视剧以及引进节目，确需在 这一时段播出优秀未成年人影 视剧的，不符合国务院广播电</w:t>
            </w:r>
          </w:p>
        </w:tc>
        <w:tc>
          <w:tcPr>
            <w:tcW w:w="1384" w:type="dxa"/>
            <w:tcBorders>
              <w:top w:val="single" w:color="000000" w:sz="6" w:space="0"/>
              <w:left w:val="single" w:color="000000" w:sz="6" w:space="0"/>
              <w:bottom w:val="single" w:color="000000" w:sz="6" w:space="0"/>
              <w:right w:val="single" w:color="000000" w:sz="6" w:space="0"/>
            </w:tcBorders>
          </w:tcPr>
          <w:p>
            <w:pPr>
              <w:pStyle w:val="10"/>
              <w:spacing w:before="2"/>
              <w:rPr>
                <w:rFonts w:ascii="Times New Roman" w:hAnsi="Times New Roman" w:eastAsia="Times New Roman" w:cs="Times New Roman"/>
                <w:sz w:val="16"/>
                <w:szCs w:val="16"/>
                <w:lang w:eastAsia="zh-CN"/>
              </w:rPr>
            </w:pPr>
          </w:p>
          <w:p>
            <w:pPr>
              <w:pStyle w:val="10"/>
              <w:spacing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27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24"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"未成年人节目检查标准/24未成年人节目检查单%20未成年人专门频率频道全天播出未成年人节目的比例不符合国务院广播电视主管部门的要求.docx" </w:instrText>
            </w:r>
            <w:r>
              <w:fldChar w:fldCharType="separate"/>
            </w:r>
            <w:r>
              <w:rPr>
                <w:rStyle w:val="7"/>
              </w:rPr>
              <w:t>024</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是否存在网络视听 节目服务机构未以 显著方式建立专 区，专门播放适宜 未成年人收听收看 的节目</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168"/>
              <w:jc w:val="both"/>
              <w:rPr>
                <w:rFonts w:ascii="宋体" w:hAnsi="宋体" w:eastAsia="宋体" w:cs="宋体"/>
                <w:sz w:val="18"/>
                <w:szCs w:val="18"/>
                <w:lang w:eastAsia="zh-CN"/>
              </w:rPr>
            </w:pPr>
            <w:r>
              <w:rPr>
                <w:rFonts w:ascii="宋体" w:hAnsi="宋体" w:eastAsia="宋体" w:cs="宋体"/>
                <w:sz w:val="18"/>
                <w:szCs w:val="18"/>
                <w:lang w:eastAsia="zh-CN"/>
              </w:rPr>
              <w:t>是否存在网络视听节目服务机 构未以显著方式在显著位置对 所传播的未成年人节目建立专 区，专门播放适宜未成年人收 听收看的节目</w:t>
            </w:r>
          </w:p>
        </w:tc>
        <w:tc>
          <w:tcPr>
            <w:tcW w:w="138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7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6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"未成年人节目检查标准/25未成年人节目检查单%20网络视听节目服务机构未以显著方式建立专区，专门播放适宜未成年人收听收看的节目.docx" </w:instrText>
            </w:r>
            <w:r>
              <w:fldChar w:fldCharType="separate"/>
            </w:r>
            <w:r>
              <w:rPr>
                <w:rStyle w:val="7"/>
              </w:rPr>
              <w:t>025</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1281"/>
        <w:gridCol w:w="1215"/>
        <w:gridCol w:w="990"/>
        <w:gridCol w:w="1320"/>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是否存在未成年人 频道、网络专区播 出或者点播的动画 片的比例不符合国 务院广播电视主管 部门规定</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是否存在未成年人专门频率频 道、网络专区每日播出或者可 供点播的国产动画片和引进动 画片的比例不符合国务院广播 电视主管部门规定</w:t>
            </w:r>
          </w:p>
        </w:tc>
        <w:tc>
          <w:tcPr>
            <w:tcW w:w="128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9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 </w:instrText>
            </w:r>
            <w:r>
              <w:fldChar w:fldCharType="separate"/>
            </w:r>
            <w:r>
              <w:rPr>
                <w:rStyle w:val="7"/>
              </w:rPr>
              <w:t>026</w:t>
            </w:r>
            <w:r>
              <w:rPr>
                <w:rStyle w:val="7"/>
              </w:rPr>
              <w:fldChar w:fldCharType="end"/>
            </w:r>
          </w:p>
        </w:tc>
        <w:tc>
          <w:tcPr>
            <w:tcW w:w="132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是否存在广播电视 播出机构在法定时 间播出的节目不适 宜所有人群收听收 看</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3" w:right="71"/>
              <w:rPr>
                <w:rFonts w:ascii="宋体" w:hAnsi="宋体" w:eastAsia="宋体" w:cs="宋体"/>
                <w:sz w:val="18"/>
                <w:szCs w:val="18"/>
                <w:lang w:eastAsia="zh-CN"/>
              </w:rPr>
            </w:pPr>
            <w:r>
              <w:rPr>
                <w:rFonts w:ascii="宋体" w:hAnsi="宋体" w:eastAsia="宋体" w:cs="宋体"/>
                <w:sz w:val="18"/>
                <w:szCs w:val="18"/>
                <w:lang w:eastAsia="zh-CN"/>
              </w:rPr>
              <w:t>是否存在广播电视播出机构在 法定节假日和学校寒暑假每日 8：00至23：00，以及法定节假</w:t>
            </w:r>
            <w:r>
              <w:rPr>
                <w:rFonts w:ascii="宋体" w:hAnsi="宋体" w:eastAsia="宋体" w:cs="宋体"/>
                <w:spacing w:val="-84"/>
                <w:sz w:val="18"/>
                <w:szCs w:val="18"/>
                <w:lang w:eastAsia="zh-CN"/>
              </w:rPr>
              <w:t xml:space="preserve"> </w:t>
            </w:r>
            <w:r>
              <w:rPr>
                <w:rFonts w:ascii="宋体" w:hAnsi="宋体" w:eastAsia="宋体" w:cs="宋体"/>
                <w:sz w:val="18"/>
                <w:szCs w:val="18"/>
                <w:lang w:eastAsia="zh-CN"/>
              </w:rPr>
              <w:t>日和学校寒暑假之外时间每日 15：00至22：00，播出的节目</w:t>
            </w:r>
            <w:r>
              <w:rPr>
                <w:rFonts w:ascii="宋体" w:hAnsi="宋体" w:eastAsia="宋体" w:cs="宋体"/>
                <w:spacing w:val="-83"/>
                <w:sz w:val="18"/>
                <w:szCs w:val="18"/>
                <w:lang w:eastAsia="zh-CN"/>
              </w:rPr>
              <w:t xml:space="preserve"> </w:t>
            </w:r>
            <w:r>
              <w:rPr>
                <w:rFonts w:ascii="宋体" w:hAnsi="宋体" w:eastAsia="宋体" w:cs="宋体"/>
                <w:sz w:val="18"/>
                <w:szCs w:val="18"/>
                <w:lang w:eastAsia="zh-CN"/>
              </w:rPr>
              <w:t>不适宜所有人群收听收看</w:t>
            </w:r>
          </w:p>
        </w:tc>
        <w:tc>
          <w:tcPr>
            <w:tcW w:w="128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9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"未成年人节目检查标准/27未成年人节目检查单%20广播电视播出机构在法定时间播出不适宜所有人群收听收看的节目.docx" </w:instrText>
            </w:r>
            <w:r>
              <w:fldChar w:fldCharType="separate"/>
            </w:r>
            <w:r>
              <w:rPr>
                <w:rStyle w:val="7"/>
              </w:rPr>
              <w:t>027</w:t>
            </w:r>
            <w:r>
              <w:rPr>
                <w:rStyle w:val="7"/>
              </w:rPr>
              <w:fldChar w:fldCharType="end"/>
            </w:r>
          </w:p>
        </w:tc>
        <w:tc>
          <w:tcPr>
            <w:tcW w:w="132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2218"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7"/>
              <w:rPr>
                <w:rFonts w:ascii="Times New Roman" w:hAnsi="Times New Roman" w:eastAsia="Times New Roman" w:cs="Times New Roman"/>
                <w:sz w:val="18"/>
                <w:szCs w:val="18"/>
                <w:lang w:eastAsia="zh-CN"/>
              </w:rPr>
            </w:pPr>
          </w:p>
          <w:p>
            <w:pPr>
              <w:pStyle w:val="10"/>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未成年人节目 制度监督</w:t>
            </w: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0"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是否存在网络视听 机构未对未成年人 节目建立举报制度</w:t>
            </w: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。发现节目含有禁 止节目，网络视听 机构未及时采必要 措施</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192"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是否存在网络视听节目服务机</w:t>
            </w:r>
          </w:p>
          <w:p>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构未对网络用户上传的未成年 人节目建立公众监督举报制度</w:t>
            </w: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。在接到公众书面举报后经审 查发现节目含有《未成年人节 目管理规定》第九条第一款禁 止内容或者属于第十条第一款 禁止节目类型的，网络视听节 目服务机构未及时采取删除、 屏蔽、断开链接等必要措施</w:t>
            </w:r>
          </w:p>
        </w:tc>
        <w:tc>
          <w:tcPr>
            <w:tcW w:w="1281" w:type="dxa"/>
            <w:tcBorders>
              <w:top w:val="single" w:color="000000" w:sz="6" w:space="0"/>
              <w:left w:val="single" w:color="000000" w:sz="6" w:space="0"/>
              <w:bottom w:val="single" w:color="000000" w:sz="6" w:space="0"/>
              <w:right w:val="single" w:color="000000" w:sz="6" w:space="0"/>
            </w:tcBorders>
          </w:tcPr>
          <w:p>
            <w:pPr>
              <w:pStyle w:val="10"/>
              <w:spacing w:before="9"/>
              <w:rPr>
                <w:rFonts w:ascii="Times New Roman" w:hAnsi="Times New Roman" w:eastAsia="Times New Roman" w:cs="Times New Roman"/>
                <w:sz w:val="25"/>
                <w:szCs w:val="25"/>
                <w:lang w:eastAsia="zh-CN"/>
              </w:rPr>
            </w:pPr>
          </w:p>
          <w:p>
            <w:pPr>
              <w:pStyle w:val="10"/>
              <w:spacing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4"/>
              <w:rPr>
                <w:rFonts w:ascii="Times New Roman" w:hAnsi="Times New Roman" w:eastAsia="Times New Roman" w:cs="Times New Roman"/>
                <w:sz w:val="20"/>
                <w:szCs w:val="20"/>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9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"未成年人节目检查标准/28未成年人节目检查单%20网络视听机构未对未成年人节目建立举报制度的行为；发现节目含有禁止节目，网络视听机构未及时采必要措施.docx" </w:instrText>
            </w:r>
            <w:r>
              <w:fldChar w:fldCharType="separate"/>
            </w:r>
            <w:r>
              <w:rPr>
                <w:rStyle w:val="7"/>
              </w:rPr>
              <w:t>028</w:t>
            </w:r>
            <w:r>
              <w:rPr>
                <w:rStyle w:val="7"/>
              </w:rPr>
              <w:fldChar w:fldCharType="end"/>
            </w:r>
          </w:p>
        </w:tc>
        <w:tc>
          <w:tcPr>
            <w:tcW w:w="132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2441"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21"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是否存在广播电视</w:t>
            </w:r>
          </w:p>
          <w:p>
            <w:pPr>
              <w:pStyle w:val="10"/>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、网络视听机构未 建立未成年人节目 评估委员会</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192"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是否存在广播电视播出机构、</w:t>
            </w:r>
          </w:p>
          <w:p>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网络视听节目服务机构未建立 由未成年人保护专家、家长代 表、教师代表等组成的未成年 人节目评估委员会，未定期对 未成年人节目、广告进行播前</w:t>
            </w: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、播中、播后评估。必要时， 未邀请未成年人参加评估。评 估意见未作为节目继续播出或 者调整的重要依据，有关节目 审查部门未对是否采纳评估意</w:t>
            </w:r>
          </w:p>
        </w:tc>
        <w:tc>
          <w:tcPr>
            <w:tcW w:w="128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17"/>
                <w:szCs w:val="17"/>
                <w:lang w:eastAsia="zh-CN"/>
              </w:rPr>
            </w:pPr>
          </w:p>
          <w:p>
            <w:pPr>
              <w:pStyle w:val="10"/>
              <w:spacing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37"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9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"未成年人节目检查标准/29未成年人节目检查单%20广播电视、网络视听机构未建立未成年人节目评估委员会.docx" </w:instrText>
            </w:r>
            <w:r>
              <w:fldChar w:fldCharType="separate"/>
            </w:r>
            <w:r>
              <w:rPr>
                <w:rStyle w:val="7"/>
              </w:rPr>
              <w:t>029</w:t>
            </w:r>
            <w:r>
              <w:rPr>
                <w:rStyle w:val="7"/>
              </w:rPr>
              <w:fldChar w:fldCharType="end"/>
            </w:r>
          </w:p>
        </w:tc>
        <w:tc>
          <w:tcPr>
            <w:tcW w:w="132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是否存在评估委员 会工作情况、未成 年人保护专员履职 情况和社会评价情 况未作为年度报告 的重要内容</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1"/>
              <w:rPr>
                <w:rFonts w:ascii="Times New Roman" w:hAnsi="Times New Roman" w:eastAsia="Times New Roman" w:cs="Times New Roman"/>
                <w:sz w:val="25"/>
                <w:szCs w:val="25"/>
                <w:lang w:eastAsia="zh-CN"/>
              </w:rPr>
            </w:pPr>
          </w:p>
          <w:p>
            <w:pPr>
              <w:pStyle w:val="10"/>
              <w:spacing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是否存在评估委员会工作情况</w:t>
            </w:r>
          </w:p>
          <w:p>
            <w:pPr>
              <w:pStyle w:val="10"/>
              <w:spacing w:before="25" w:line="224" w:lineRule="exact"/>
              <w:ind w:left="24" w:right="168"/>
              <w:jc w:val="both"/>
              <w:rPr>
                <w:rFonts w:ascii="宋体" w:hAnsi="宋体" w:eastAsia="宋体" w:cs="宋体"/>
                <w:sz w:val="18"/>
                <w:szCs w:val="18"/>
                <w:lang w:eastAsia="zh-CN"/>
              </w:rPr>
            </w:pPr>
            <w:r>
              <w:rPr>
                <w:rFonts w:ascii="宋体" w:hAnsi="宋体" w:eastAsia="宋体" w:cs="宋体"/>
                <w:sz w:val="18"/>
                <w:szCs w:val="18"/>
                <w:lang w:eastAsia="zh-CN"/>
              </w:rPr>
              <w:t>、未成年人保护专员履职情况 和社会评价情况未作为年度报 告的重要内容</w:t>
            </w:r>
          </w:p>
        </w:tc>
        <w:tc>
          <w:tcPr>
            <w:tcW w:w="128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9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"未成年人节目检查标准/30未成年人节目检查单%20将评估委员会工作情况、未成年人保护专员履职情况和社会评价情况作为年度报告重要内容.docx" </w:instrText>
            </w:r>
            <w:r>
              <w:fldChar w:fldCharType="separate"/>
            </w:r>
            <w:r>
              <w:rPr>
                <w:rStyle w:val="7"/>
              </w:rPr>
              <w:t>030</w:t>
            </w:r>
            <w:r>
              <w:rPr>
                <w:rStyle w:val="7"/>
              </w:rPr>
              <w:fldChar w:fldCharType="end"/>
            </w:r>
          </w:p>
        </w:tc>
        <w:tc>
          <w:tcPr>
            <w:tcW w:w="132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1"/>
              <w:rPr>
                <w:rFonts w:ascii="Times New Roman" w:hAnsi="Times New Roman" w:eastAsia="Times New Roman" w:cs="Times New Roman"/>
                <w:sz w:val="25"/>
                <w:szCs w:val="25"/>
                <w:lang w:eastAsia="zh-CN"/>
              </w:rPr>
            </w:pPr>
          </w:p>
          <w:p>
            <w:pPr>
              <w:pStyle w:val="10"/>
              <w:spacing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是否存在广播电视</w:t>
            </w:r>
          </w:p>
          <w:p>
            <w:pPr>
              <w:pStyle w:val="10"/>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、网络视听机构未 建立未成年人节目 社会评价制度</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是否存在广播电视播出机构、 网络视听节目服务机构未建立 未成年人节目社会评价制度， 未以适当方式及时公布所评价 节目的改进情况</w:t>
            </w:r>
          </w:p>
        </w:tc>
        <w:tc>
          <w:tcPr>
            <w:tcW w:w="128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9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"未成年人节目检查标准/31未成年人节目检查单%20广播电视、网络视听机构未建立未成年人节目社会评价制度.docx" </w:instrText>
            </w:r>
            <w:r>
              <w:fldChar w:fldCharType="separate"/>
            </w:r>
            <w:r>
              <w:rPr>
                <w:rStyle w:val="7"/>
              </w:rPr>
              <w:t>031</w:t>
            </w:r>
            <w:r>
              <w:rPr>
                <w:rStyle w:val="7"/>
              </w:rPr>
              <w:fldChar w:fldCharType="end"/>
            </w:r>
          </w:p>
        </w:tc>
        <w:tc>
          <w:tcPr>
            <w:tcW w:w="132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75"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是否存在广播电视</w:t>
            </w:r>
          </w:p>
          <w:p>
            <w:pPr>
              <w:pStyle w:val="10"/>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、网络视听机构未 就未成年人保护情 况向当地人民政府 广播电视主管部门 提交书面年度报告</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是否存在广播电视播出机构、 网络视听节目服务机构未就未 成年人保护情况每年度向当地 人民政府广播电视主管部门提 交书面年度报告</w:t>
            </w:r>
          </w:p>
        </w:tc>
        <w:tc>
          <w:tcPr>
            <w:tcW w:w="128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9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"未成年人节目检查标准/32未成年人节目检查单%20播电视、网络视听机构未就未成年人保护情况向当地人民政府广播电视主管部门提交书面年度报告.docx" </w:instrText>
            </w:r>
            <w:r>
              <w:fldChar w:fldCharType="separate"/>
            </w:r>
            <w:r>
              <w:rPr>
                <w:rStyle w:val="7"/>
              </w:rPr>
              <w:t>032</w:t>
            </w:r>
            <w:r>
              <w:rPr>
                <w:rStyle w:val="7"/>
              </w:rPr>
              <w:fldChar w:fldCharType="end"/>
            </w:r>
          </w:p>
        </w:tc>
        <w:tc>
          <w:tcPr>
            <w:tcW w:w="132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r>
        <w:tblPrEx>
          <w:tblCellMar>
            <w:top w:w="0" w:type="dxa"/>
            <w:left w:w="0" w:type="dxa"/>
            <w:bottom w:w="0" w:type="dxa"/>
            <w:right w:w="0" w:type="dxa"/>
          </w:tblCellMar>
        </w:tblPrEx>
        <w:trPr>
          <w:trHeight w:val="2441"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1"/>
              <w:rPr>
                <w:rFonts w:ascii="Times New Roman" w:hAnsi="Times New Roman" w:eastAsia="Times New Roman" w:cs="Times New Roman"/>
                <w:sz w:val="18"/>
                <w:szCs w:val="18"/>
                <w:lang w:eastAsia="zh-CN"/>
              </w:rPr>
            </w:pPr>
          </w:p>
          <w:p>
            <w:pPr>
              <w:pStyle w:val="10"/>
              <w:spacing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是否存在广播电视</w:t>
            </w:r>
          </w:p>
          <w:p>
            <w:pPr>
              <w:pStyle w:val="10"/>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、网络视听机构未 建立未成年人保护 专员制度，未安排 具播前审查等行为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192"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是否存在广播电视播出机构、</w:t>
            </w:r>
          </w:p>
          <w:p>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网络视听节目服务机构未建立 未成年人保护专员制度，未安 排具有未成年人保护工作经验 或者教育背景的人员专门负责 未成年人节目、广告的播前审 查，未对不适合未成年人收听 收看的节目、广告提出调整播 出时段或者暂缓播出的建议， 暂缓播出的建议未由有关节目 审查部门组织专家论证后实施</w:t>
            </w:r>
          </w:p>
        </w:tc>
        <w:tc>
          <w:tcPr>
            <w:tcW w:w="128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17"/>
                <w:szCs w:val="17"/>
                <w:lang w:eastAsia="zh-CN"/>
              </w:rPr>
            </w:pPr>
          </w:p>
          <w:p>
            <w:pPr>
              <w:pStyle w:val="10"/>
              <w:spacing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215"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37"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90"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"未成年人节目检查标准/33未成年人节目检查单%20播电视、网络视听机构未建立未成年人保护专员制度，未安排具播前审查.docx" </w:instrText>
            </w:r>
            <w:r>
              <w:fldChar w:fldCharType="separate"/>
            </w:r>
            <w:r>
              <w:rPr>
                <w:rStyle w:val="7"/>
              </w:rPr>
              <w:t>033</w:t>
            </w:r>
            <w:r>
              <w:rPr>
                <w:rStyle w:val="7"/>
              </w:rPr>
              <w:fldChar w:fldCharType="end"/>
            </w:r>
          </w:p>
        </w:tc>
        <w:tc>
          <w:tcPr>
            <w:tcW w:w="1320"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1437"/>
        <w:gridCol w:w="1230"/>
        <w:gridCol w:w="1125"/>
        <w:gridCol w:w="1125"/>
      </w:tblGrid>
      <w:tr>
        <w:tblPrEx>
          <w:tblCellMar>
            <w:top w:w="0" w:type="dxa"/>
            <w:left w:w="0" w:type="dxa"/>
            <w:bottom w:w="0" w:type="dxa"/>
            <w:right w:w="0" w:type="dxa"/>
          </w:tblCellMar>
        </w:tblPrEx>
        <w:trPr>
          <w:trHeight w:val="1553" w:hRule="exact"/>
        </w:trPr>
        <w:tc>
          <w:tcPr>
            <w:tcW w:w="1217" w:type="dxa"/>
            <w:tcBorders>
              <w:top w:val="nil"/>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是否存在网络视听 机构接到相关节目 的链接通知，确认 身份后未及时采取 相关措施</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是否存在网络视听节目服务机</w:t>
            </w:r>
          </w:p>
          <w:p>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构接到未成年人法定监护人删 除、屏蔽、断开网络用户上传 的含有未成年人形象、信息且 未经未成年人法定监护人同意 的节目的链接等必要措施的通 知，确认其身份后未及时采取</w:t>
            </w:r>
          </w:p>
        </w:tc>
        <w:tc>
          <w:tcPr>
            <w:tcW w:w="1437"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"未成年人节目检查标准/34未成年人节目检查单%20网络视听机构接到相关节目的链接通知，确认身份后未及时采取相关措施.docx" </w:instrText>
            </w:r>
            <w:r>
              <w:fldChar w:fldCharType="separate"/>
            </w:r>
            <w:r>
              <w:rPr>
                <w:rStyle w:val="7"/>
              </w:rPr>
              <w:t>034</w:t>
            </w:r>
            <w:r>
              <w:rPr>
                <w:rStyle w:val="7"/>
              </w:rPr>
              <w:fldChar w:fldCharType="end"/>
            </w:r>
          </w:p>
        </w:tc>
        <w:tc>
          <w:tcPr>
            <w:tcW w:w="1125" w:type="dxa"/>
            <w:tcBorders>
              <w:top w:val="single" w:color="000000" w:sz="6" w:space="0"/>
              <w:left w:val="single" w:color="000000" w:sz="6" w:space="0"/>
              <w:bottom w:val="single" w:color="000000" w:sz="6" w:space="0"/>
              <w:right w:val="single" w:color="000000" w:sz="6" w:space="0"/>
            </w:tcBorders>
          </w:tcPr>
          <w:p>
            <w:r>
              <w:rPr>
                <w:rFonts w:hint="eastAsia"/>
                <w:lang w:eastAsia="zh-CN"/>
              </w:rPr>
              <w:t>市级、区级</w:t>
            </w:r>
            <w:bookmarkStart w:id="1" w:name="_GoBack"/>
            <w:bookmarkEnd w:id="1"/>
          </w:p>
        </w:tc>
      </w:tr>
      <w:tr>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6797" w:type="dxa"/>
            <w:gridSpan w:val="4"/>
            <w:tcBorders>
              <w:top w:val="single" w:color="000000" w:sz="6" w:space="0"/>
              <w:left w:val="single" w:color="000000" w:sz="6" w:space="0"/>
              <w:bottom w:val="single" w:color="000000" w:sz="6" w:space="0"/>
              <w:right w:val="single" w:color="000000" w:sz="6" w:space="0"/>
            </w:tcBorders>
          </w:tcPr>
          <w:p>
            <w:pPr>
              <w:pStyle w:val="10"/>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1125" w:type="dxa"/>
            <w:tcBorders>
              <w:top w:val="single" w:color="000000" w:sz="6" w:space="0"/>
              <w:left w:val="single" w:color="000000" w:sz="6" w:space="0"/>
              <w:bottom w:val="single" w:color="000000" w:sz="6" w:space="0"/>
              <w:right w:val="single" w:color="000000" w:sz="6" w:space="0"/>
            </w:tcBorders>
          </w:tcPr>
          <w:p>
            <w:pPr>
              <w:rPr>
                <w:lang w:eastAsia="zh-CN"/>
              </w:rPr>
            </w:pPr>
          </w:p>
        </w:tc>
        <w:tc>
          <w:tcPr>
            <w:tcW w:w="1125"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437"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1230"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1125" w:type="dxa"/>
            <w:tcBorders>
              <w:top w:val="single" w:color="000000" w:sz="6" w:space="0"/>
              <w:left w:val="single" w:color="000000" w:sz="6" w:space="0"/>
              <w:bottom w:val="single" w:color="000000" w:sz="6" w:space="0"/>
              <w:right w:val="single" w:color="000000" w:sz="6" w:space="0"/>
            </w:tcBorders>
          </w:tcPr>
          <w:p/>
        </w:tc>
        <w:tc>
          <w:tcPr>
            <w:tcW w:w="112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437" w:type="dxa"/>
            <w:vMerge w:val="continue"/>
            <w:tcBorders>
              <w:left w:val="single" w:color="000000" w:sz="6" w:space="0"/>
              <w:bottom w:val="single" w:color="000000" w:sz="6" w:space="0"/>
              <w:right w:val="single" w:color="000000" w:sz="6" w:space="0"/>
            </w:tcBorders>
          </w:tcPr>
          <w:p/>
        </w:tc>
        <w:tc>
          <w:tcPr>
            <w:tcW w:w="1230" w:type="dxa"/>
            <w:vMerge w:val="continue"/>
            <w:tcBorders>
              <w:left w:val="single" w:color="000000" w:sz="6" w:space="0"/>
              <w:bottom w:val="single" w:color="000000" w:sz="6" w:space="0"/>
              <w:right w:val="single" w:color="000000" w:sz="6" w:space="0"/>
            </w:tcBorders>
          </w:tcPr>
          <w:p/>
        </w:tc>
        <w:tc>
          <w:tcPr>
            <w:tcW w:w="1125" w:type="dxa"/>
            <w:tcBorders>
              <w:top w:val="single" w:color="000000" w:sz="6" w:space="0"/>
              <w:left w:val="single" w:color="000000" w:sz="6" w:space="0"/>
              <w:bottom w:val="single" w:color="000000" w:sz="6" w:space="0"/>
              <w:right w:val="single" w:color="000000" w:sz="6" w:space="0"/>
            </w:tcBorders>
          </w:tcPr>
          <w:p/>
        </w:tc>
        <w:tc>
          <w:tcPr>
            <w:tcW w:w="112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6797" w:type="dxa"/>
            <w:gridSpan w:val="4"/>
            <w:tcBorders>
              <w:top w:val="single" w:color="000000" w:sz="6" w:space="0"/>
              <w:left w:val="single" w:color="000000" w:sz="6" w:space="0"/>
              <w:bottom w:val="single" w:color="000000" w:sz="6" w:space="0"/>
              <w:right w:val="single" w:color="000000" w:sz="6" w:space="0"/>
            </w:tcBorders>
          </w:tcPr>
          <w:p/>
        </w:tc>
        <w:tc>
          <w:tcPr>
            <w:tcW w:w="1125" w:type="dxa"/>
            <w:tcBorders>
              <w:top w:val="single" w:color="000000" w:sz="6" w:space="0"/>
              <w:left w:val="single" w:color="000000" w:sz="6" w:space="0"/>
              <w:bottom w:val="single" w:color="000000" w:sz="6" w:space="0"/>
              <w:right w:val="single" w:color="000000" w:sz="6" w:space="0"/>
            </w:tcBorders>
          </w:tcPr>
          <w:p/>
        </w:tc>
        <w:tc>
          <w:tcPr>
            <w:tcW w:w="1125" w:type="dxa"/>
            <w:tcBorders>
              <w:top w:val="single" w:color="000000" w:sz="6" w:space="0"/>
              <w:left w:val="single" w:color="000000" w:sz="6" w:space="0"/>
              <w:bottom w:val="single" w:color="000000" w:sz="6" w:space="0"/>
              <w:right w:val="single" w:color="000000" w:sz="6" w:space="0"/>
            </w:tcBorders>
          </w:tcPr>
          <w:p/>
        </w:tc>
      </w:tr>
    </w:tbl>
    <w:p/>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pStyle w:val="2"/>
                  <w:spacing w:line="260" w:lineRule="exact"/>
                </w:pPr>
                <w:r>
                  <w:t xml:space="preserve">第 </w:t>
                </w:r>
                <w:r>
                  <w:fldChar w:fldCharType="begin"/>
                </w:r>
                <w:r>
                  <w:instrText xml:space="preserve"> PAGE </w:instrText>
                </w:r>
                <w:r>
                  <w:fldChar w:fldCharType="separate"/>
                </w:r>
                <w:r>
                  <w:t>5</w:t>
                </w:r>
                <w:r>
                  <w:fldChar w:fldCharType="end"/>
                </w:r>
                <w:r>
                  <w:t xml:space="preserve"> 页，共 5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8D5FED"/>
    <w:rsid w:val="00044D90"/>
    <w:rsid w:val="005E33FF"/>
    <w:rsid w:val="008D5FED"/>
    <w:rsid w:val="4F7FA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2"/>
    <w:semiHidden/>
    <w:unhideWhenUsed/>
    <w:qFormat/>
    <w:uiPriority w:val="99"/>
    <w:pPr>
      <w:tabs>
        <w:tab w:val="center" w:pos="4153"/>
        <w:tab w:val="right" w:pos="8306"/>
      </w:tabs>
      <w:snapToGrid w:val="0"/>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qFormat/>
    <w:uiPriority w:val="99"/>
    <w:rPr>
      <w:sz w:val="18"/>
      <w:szCs w:val="18"/>
    </w:rPr>
  </w:style>
  <w:style w:type="character" w:customStyle="1" w:styleId="12">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1034</Words>
  <Characters>5898</Characters>
  <Lines>49</Lines>
  <Paragraphs>13</Paragraphs>
  <TotalTime>1</TotalTime>
  <ScaleCrop>false</ScaleCrop>
  <LinksUpToDate>false</LinksUpToDate>
  <CharactersWithSpaces>6919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2022-01-20T23:56:00Z</dcterms:created>
  <dc:creator>曹进宇</dc:creator>
  <cp:lastModifiedBy>liyueyi</cp:lastModifiedBy>
  <dcterms:modified xsi:type="dcterms:W3CDTF">2025-07-13T15:42:54Z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2052-11.8.2.10386</vt:lpwstr>
  </property>
</Properties>
</file>