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以政府或者政府部门的名义举办营业性演出的行为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是否存在以政府或者政府部门的名义举办营业性演出的行为</w:t>
      </w:r>
      <w:bookmarkStart w:id="0" w:name="_GoBack"/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在以政府或者政府部门的名义举办营业性演出的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在以政府或者政府部门的名义举办营业性演出的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15E8669F"/>
    <w:rsid w:val="161D56A7"/>
    <w:rsid w:val="17631E5F"/>
    <w:rsid w:val="19E365DD"/>
    <w:rsid w:val="24A03727"/>
    <w:rsid w:val="3A460CDB"/>
    <w:rsid w:val="3AE94971"/>
    <w:rsid w:val="42F06D2A"/>
    <w:rsid w:val="43E5404F"/>
    <w:rsid w:val="44893C61"/>
    <w:rsid w:val="473955D2"/>
    <w:rsid w:val="47653F35"/>
    <w:rsid w:val="48D40E32"/>
    <w:rsid w:val="4A156A59"/>
    <w:rsid w:val="4D4F114B"/>
    <w:rsid w:val="5BB50597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2021-09-14T02:19:04Z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B3898679787F435CB09D98353B3FE7D7</vt:lpwstr>
  </property>
</Properties>
</file>