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超范围从事营业性演出经营活动的行为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是否存在超范围从事营业性演出经营活动的行为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文艺表演团体、个体演员可以自行举办营业性演出，也可以参加营业性组台演出。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营业性组台演出应当由演出经纪机构举办；但是，演出场所经营单位可以在本单位经营的场所内举办营业性组台演出。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演出经纪机构可以从事营业性演出的居间、代理、行纪活动；个体演出经纪人只能从事营业性演出的居间、代理活动。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除演出经纪机构外，其他任何单位或者个人不得举办外国的或者香港特别行政区、澳门特别行政区、台湾地区的文艺表演团体、个人参加的营业性演出。但是，文艺表演团体自行举办营业性演出，可以邀请外国的或者香港特别行政区、澳门特别行政区、台湾地区的文艺表演团体、个人参加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举办外国的或者香港特别行政区、澳门特别行政区、台湾地区的文艺表演团体、个人参加的营业性演出，应当符合下列条件：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（一）有与其举办的营业性演出相适应的资金；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（二）有2年以上举办营业性演出的经历；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（三）举办营业性演出前2年内无违反本条例规定的记录。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《营业性演出管理条例》</w:t>
      </w:r>
      <w:r>
        <w:rPr>
          <w:rFonts w:hint="eastAsia" w:ascii="仿宋_GB2312" w:hAnsi="仿宋_GB2312" w:eastAsia="仿宋_GB2312" w:cs="仿宋_GB2312"/>
          <w:sz w:val="32"/>
          <w:szCs w:val="32"/>
        </w:rPr>
        <w:t>第十二条、第十四条规定，超范围从事营业性演出经营活动的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3223B95"/>
    <w:rsid w:val="24A03727"/>
    <w:rsid w:val="3AE94971"/>
    <w:rsid w:val="4A156A59"/>
    <w:rsid w:val="4D4F114B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6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2021-09-13T01:29:39Z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F4391106A76A4249941F2B8A223CBA65</vt:lpwstr>
  </property>
</Properties>
</file>