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"/>
        <w:rPr>
          <w:rFonts w:ascii="Times New Roman" w:hAnsi="Times New Roman" w:eastAsia="Times New Roman" w:cs="Times New Roman"/>
          <w:sz w:val="7"/>
          <w:szCs w:val="7"/>
        </w:rPr>
      </w:pPr>
    </w:p>
    <w:tbl>
      <w:tblPr>
        <w:tblStyle w:val="8"/>
        <w:tblW w:w="10285" w:type="dxa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7"/>
        <w:gridCol w:w="1579"/>
        <w:gridCol w:w="2551"/>
        <w:gridCol w:w="1506"/>
        <w:gridCol w:w="1200"/>
        <w:gridCol w:w="1116"/>
        <w:gridCol w:w="111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805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247" w:lineRule="exact"/>
              <w:ind w:left="2"/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  <w:bookmarkStart w:id="0" w:name="Sheet1"/>
            <w:bookmarkEnd w:id="0"/>
            <w:r>
              <w:rPr>
                <w:rFonts w:ascii="宋体" w:hAnsi="宋体" w:eastAsia="宋体" w:cs="宋体"/>
                <w:sz w:val="32"/>
                <w:szCs w:val="32"/>
              </w:rPr>
              <w:t>点播院线影院检查单</w:t>
            </w:r>
          </w:p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rPr>
          <w:trHeight w:val="264" w:hRule="exact"/>
        </w:trPr>
        <w:tc>
          <w:tcPr>
            <w:tcW w:w="534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tabs>
                <w:tab w:val="left" w:pos="1747"/>
                <w:tab w:val="left" w:pos="2179"/>
                <w:tab w:val="left" w:pos="2611"/>
                <w:tab w:val="left" w:pos="3043"/>
                <w:tab w:val="left" w:pos="3475"/>
                <w:tab w:val="left" w:pos="4123"/>
                <w:tab w:val="left" w:pos="4555"/>
              </w:tabs>
              <w:spacing w:line="236" w:lineRule="exact"/>
              <w:ind w:left="559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检查时间: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年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月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日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时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分—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时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hAnsi="宋体" w:eastAsia="宋体" w:cs="宋体"/>
                <w:w w:val="105"/>
                <w:sz w:val="21"/>
                <w:szCs w:val="21"/>
                <w:lang w:eastAsia="zh-CN"/>
              </w:rPr>
              <w:t>分</w:t>
            </w:r>
          </w:p>
        </w:tc>
        <w:tc>
          <w:tcPr>
            <w:tcW w:w="270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236" w:lineRule="exact"/>
              <w:ind w:left="46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w w:val="105"/>
                <w:sz w:val="21"/>
                <w:szCs w:val="21"/>
              </w:rPr>
              <w:t>检查单号:</w:t>
            </w:r>
          </w:p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spacing w:before="11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</w:p>
          <w:p>
            <w:pPr>
              <w:pStyle w:val="10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检查对象</w:t>
            </w:r>
          </w:p>
        </w:tc>
        <w:tc>
          <w:tcPr>
            <w:tcW w:w="157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spacing w:before="7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</w:p>
          <w:p>
            <w:pPr>
              <w:pStyle w:val="10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个人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姓名</w:t>
            </w:r>
          </w:p>
        </w:tc>
        <w:tc>
          <w:tcPr>
            <w:tcW w:w="270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性别</w:t>
            </w:r>
          </w:p>
        </w:tc>
        <w:tc>
          <w:tcPr>
            <w:tcW w:w="270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证件类型</w:t>
            </w:r>
          </w:p>
        </w:tc>
        <w:tc>
          <w:tcPr>
            <w:tcW w:w="270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证件号码</w:t>
            </w:r>
          </w:p>
        </w:tc>
        <w:tc>
          <w:tcPr>
            <w:tcW w:w="270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spacing w:before="1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  <w:p>
            <w:pPr>
              <w:pStyle w:val="10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个体工商户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统一社会信用代码</w:t>
            </w:r>
          </w:p>
        </w:tc>
        <w:tc>
          <w:tcPr>
            <w:tcW w:w="270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名称</w:t>
            </w:r>
          </w:p>
        </w:tc>
        <w:tc>
          <w:tcPr>
            <w:tcW w:w="270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类型</w:t>
            </w:r>
          </w:p>
        </w:tc>
        <w:tc>
          <w:tcPr>
            <w:tcW w:w="270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组成形式</w:t>
            </w:r>
          </w:p>
        </w:tc>
        <w:tc>
          <w:tcPr>
            <w:tcW w:w="270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经营者</w:t>
            </w:r>
          </w:p>
        </w:tc>
        <w:tc>
          <w:tcPr>
            <w:tcW w:w="270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spacing w:before="7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</w:p>
          <w:p>
            <w:pPr>
              <w:pStyle w:val="10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法人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统一社会信用代码</w:t>
            </w:r>
          </w:p>
        </w:tc>
        <w:tc>
          <w:tcPr>
            <w:tcW w:w="270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名称</w:t>
            </w:r>
          </w:p>
        </w:tc>
        <w:tc>
          <w:tcPr>
            <w:tcW w:w="270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类型</w:t>
            </w:r>
          </w:p>
        </w:tc>
        <w:tc>
          <w:tcPr>
            <w:tcW w:w="270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法定代表人</w:t>
            </w:r>
          </w:p>
        </w:tc>
        <w:tc>
          <w:tcPr>
            <w:tcW w:w="270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225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住所或地址</w:t>
            </w:r>
          </w:p>
        </w:tc>
        <w:tc>
          <w:tcPr>
            <w:tcW w:w="525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225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联系方式</w:t>
            </w:r>
          </w:p>
        </w:tc>
        <w:tc>
          <w:tcPr>
            <w:tcW w:w="525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rPr>
          <w:trHeight w:val="264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225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检查地点</w:t>
            </w:r>
          </w:p>
        </w:tc>
        <w:tc>
          <w:tcPr>
            <w:tcW w:w="683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805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247" w:lineRule="exact"/>
              <w:ind w:left="3194"/>
              <w:rPr>
                <w:rFonts w:ascii="宋体" w:hAnsi="宋体" w:eastAsia="宋体" w:cs="宋体"/>
                <w:sz w:val="25"/>
                <w:szCs w:val="25"/>
                <w:lang w:eastAsia="zh-CN"/>
              </w:rPr>
            </w:pPr>
            <w:r>
              <w:rPr>
                <w:rFonts w:ascii="宋体" w:hAnsi="宋体" w:eastAsia="宋体" w:cs="宋体"/>
                <w:sz w:val="25"/>
                <w:szCs w:val="25"/>
                <w:lang w:eastAsia="zh-CN"/>
              </w:rPr>
              <w:t>检查事项、内容、方法及结果</w:t>
            </w:r>
          </w:p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lang w:eastAsia="zh-CN"/>
              </w:rPr>
            </w:pPr>
          </w:p>
        </w:tc>
      </w:tr>
      <w:tr>
        <w:trPr>
          <w:trHeight w:val="264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225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检查事项</w:t>
            </w:r>
          </w:p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225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检查子事项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检查内容</w:t>
            </w:r>
          </w:p>
        </w:tc>
        <w:tc>
          <w:tcPr>
            <w:tcW w:w="15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检查方法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225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检查结果</w:t>
            </w:r>
          </w:p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225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检查标准</w:t>
            </w:r>
          </w:p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225" w:lineRule="exact"/>
              <w:ind w:left="24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实施层级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3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spacing w:before="139" w:line="224" w:lineRule="exact"/>
              <w:ind w:left="24" w:right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点播院线资质 情况</w:t>
            </w:r>
          </w:p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>
            <w:pPr>
              <w:pStyle w:val="10"/>
              <w:spacing w:before="10"/>
              <w:rPr>
                <w:rFonts w:ascii="Times New Roman" w:hAnsi="Times New Roman" w:eastAsia="Times New Roman" w:cs="Times New Roman"/>
                <w:sz w:val="17"/>
                <w:szCs w:val="17"/>
                <w:lang w:eastAsia="zh-CN"/>
              </w:rPr>
            </w:pPr>
          </w:p>
          <w:p>
            <w:pPr>
              <w:pStyle w:val="10"/>
              <w:spacing w:line="229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擅自从事点播影院</w:t>
            </w:r>
          </w:p>
          <w:p>
            <w:pPr>
              <w:pStyle w:val="10"/>
              <w:spacing w:before="25" w:line="224" w:lineRule="exact"/>
              <w:ind w:left="24" w:right="96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、点播院线电影放 映、发行活动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>
            <w:pPr>
              <w:pStyle w:val="10"/>
              <w:spacing w:before="139" w:line="224" w:lineRule="exact"/>
              <w:ind w:left="23" w:right="168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擅自从事点播影院、点播院线 电影放映、发行活动</w:t>
            </w:r>
          </w:p>
        </w:tc>
        <w:tc>
          <w:tcPr>
            <w:tcW w:w="15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194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□实地勘验</w:t>
            </w:r>
          </w:p>
          <w:p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□查验证照</w:t>
            </w:r>
          </w:p>
          <w:p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□现场询问</w:t>
            </w:r>
          </w:p>
          <w:p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□查阅资料</w:t>
            </w:r>
          </w:p>
          <w:p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□网上核验</w:t>
            </w:r>
          </w:p>
          <w:p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□实地查看</w:t>
            </w:r>
          </w:p>
          <w:p>
            <w:pPr>
              <w:pStyle w:val="10"/>
              <w:spacing w:line="226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spacing w:before="108"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>
            <w:pPr>
              <w:pStyle w:val="10"/>
              <w:spacing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"点播院线影院检查单%20擅自从事点播影院、点播院线电影放映、发行活动.docx"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7"/>
                <w:sz w:val="21"/>
                <w:szCs w:val="21"/>
              </w:rPr>
              <w:t>001</w:t>
            </w:r>
            <w:r>
              <w:rPr>
                <w:rStyle w:val="7"/>
                <w:sz w:val="21"/>
                <w:szCs w:val="21"/>
              </w:rPr>
              <w:fldChar w:fldCharType="end"/>
            </w:r>
          </w:p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市级、</w:t>
            </w:r>
          </w:p>
          <w:p>
            <w:pPr>
              <w:rPr>
                <w:rFonts w:hint="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区级</w:t>
            </w:r>
          </w:p>
        </w:tc>
      </w:tr>
      <w:tr>
        <w:trPr>
          <w:trHeight w:val="1553" w:hRule="exact"/>
        </w:trPr>
        <w:tc>
          <w:tcPr>
            <w:tcW w:w="1217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spacing w:before="1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10"/>
              <w:spacing w:line="224" w:lineRule="exact"/>
              <w:ind w:left="23" w:right="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点播院线经营 情况</w:t>
            </w:r>
          </w:p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>
            <w:pPr>
              <w:pStyle w:val="10"/>
              <w:spacing w:before="122" w:line="224" w:lineRule="exact"/>
              <w:ind w:left="24" w:right="96"/>
              <w:jc w:val="both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是否存在点播影院 放映所加入点播院 线发行范围之外的 影片的行为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>
            <w:pPr>
              <w:pStyle w:val="10"/>
              <w:spacing w:before="6"/>
              <w:rPr>
                <w:rFonts w:ascii="Times New Roman" w:hAnsi="Times New Roman" w:eastAsia="Times New Roman" w:cs="Times New Roman"/>
                <w:sz w:val="20"/>
                <w:szCs w:val="20"/>
                <w:lang w:eastAsia="zh-CN"/>
              </w:rPr>
            </w:pPr>
          </w:p>
          <w:p>
            <w:pPr>
              <w:pStyle w:val="10"/>
              <w:spacing w:line="224" w:lineRule="exact"/>
              <w:ind w:left="23" w:right="168"/>
              <w:jc w:val="both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是否存在点播影院放映所加入 点播院线发行范围之外的影片 的行为</w:t>
            </w:r>
          </w:p>
        </w:tc>
        <w:tc>
          <w:tcPr>
            <w:tcW w:w="15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194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□实地勘验</w:t>
            </w:r>
          </w:p>
          <w:p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□查验证照</w:t>
            </w:r>
          </w:p>
          <w:p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□现场询问</w:t>
            </w:r>
          </w:p>
          <w:p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□查阅资料</w:t>
            </w:r>
          </w:p>
          <w:p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□网上核验</w:t>
            </w:r>
          </w:p>
          <w:p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□实地查看</w:t>
            </w:r>
          </w:p>
          <w:p>
            <w:pPr>
              <w:pStyle w:val="10"/>
              <w:spacing w:line="226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spacing w:before="108"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>
            <w:pPr>
              <w:pStyle w:val="10"/>
              <w:spacing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r>
              <w:fldChar w:fldCharType="begin"/>
            </w:r>
            <w:r>
              <w:instrText xml:space="preserve"> HYPERLINK "点播院线影院检查单%20是否存在点播影院放映所加入点播院线发行范围之外的影片的行为.docx" </w:instrText>
            </w:r>
            <w:r>
              <w:fldChar w:fldCharType="separate"/>
            </w:r>
            <w:r>
              <w:rPr>
                <w:rStyle w:val="7"/>
              </w:rPr>
              <w:t>002</w:t>
            </w:r>
            <w:r>
              <w:rPr>
                <w:rStyle w:val="7"/>
              </w:rPr>
              <w:fldChar w:fldCharType="end"/>
            </w:r>
          </w:p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市级、</w:t>
            </w:r>
          </w:p>
          <w:p>
            <w:r>
              <w:rPr>
                <w:rFonts w:hint="eastAsia"/>
              </w:rPr>
              <w:t>区级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3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>
            <w:pPr>
              <w:pStyle w:val="10"/>
              <w:spacing w:before="122" w:line="224" w:lineRule="exact"/>
              <w:ind w:left="24" w:right="96"/>
              <w:jc w:val="both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点播院线未有效履 行运营管理职责， 致使所辖点播影院 出现违法行为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>
            <w:pPr>
              <w:pStyle w:val="10"/>
              <w:spacing w:before="6"/>
              <w:rPr>
                <w:rFonts w:ascii="Times New Roman" w:hAnsi="Times New Roman" w:eastAsia="Times New Roman" w:cs="Times New Roman"/>
                <w:sz w:val="20"/>
                <w:szCs w:val="20"/>
                <w:lang w:eastAsia="zh-CN"/>
              </w:rPr>
            </w:pPr>
          </w:p>
          <w:p>
            <w:pPr>
              <w:pStyle w:val="10"/>
              <w:spacing w:line="224" w:lineRule="exact"/>
              <w:ind w:left="23" w:right="168"/>
              <w:jc w:val="both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点播院线未有效履行运营管理 职责，致使所辖点播影院出现 违法行为</w:t>
            </w:r>
          </w:p>
        </w:tc>
        <w:tc>
          <w:tcPr>
            <w:tcW w:w="15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194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□实地勘验</w:t>
            </w:r>
          </w:p>
          <w:p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□查验证照</w:t>
            </w:r>
          </w:p>
          <w:p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□现场询问</w:t>
            </w:r>
          </w:p>
          <w:p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□查阅资料</w:t>
            </w:r>
          </w:p>
          <w:p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□网上核验</w:t>
            </w:r>
          </w:p>
          <w:p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□实地查看</w:t>
            </w:r>
          </w:p>
          <w:p>
            <w:pPr>
              <w:pStyle w:val="10"/>
              <w:spacing w:line="226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spacing w:before="108"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>
            <w:pPr>
              <w:pStyle w:val="10"/>
              <w:spacing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r>
              <w:fldChar w:fldCharType="begin"/>
            </w:r>
            <w:r>
              <w:instrText xml:space="preserve"> HYPERLINK "点播院线影院检查单%20点播院线未有效履行运营管理职责，致使所辖点播影院出现违法行为.docx" </w:instrText>
            </w:r>
            <w:r>
              <w:fldChar w:fldCharType="separate"/>
            </w:r>
            <w:r>
              <w:rPr>
                <w:rStyle w:val="7"/>
              </w:rPr>
              <w:t>003</w:t>
            </w:r>
            <w:r>
              <w:rPr>
                <w:rStyle w:val="7"/>
              </w:rPr>
              <w:fldChar w:fldCharType="end"/>
            </w:r>
          </w:p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市级、</w:t>
            </w:r>
          </w:p>
          <w:p>
            <w:r>
              <w:rPr>
                <w:rFonts w:hint="eastAsia"/>
              </w:rPr>
              <w:t>区级</w:t>
            </w:r>
          </w:p>
        </w:tc>
      </w:tr>
      <w:tr>
        <w:trPr>
          <w:trHeight w:val="1553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>
            <w:pPr>
              <w:pStyle w:val="10"/>
              <w:spacing w:before="122" w:line="224" w:lineRule="exact"/>
              <w:ind w:left="24" w:right="96"/>
              <w:jc w:val="both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是否存在点播影院 在同一影厅内开展 电影院的电影放映 活动的行为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>
            <w:pPr>
              <w:pStyle w:val="10"/>
              <w:spacing w:before="6"/>
              <w:rPr>
                <w:rFonts w:ascii="Times New Roman" w:hAnsi="Times New Roman" w:eastAsia="Times New Roman" w:cs="Times New Roman"/>
                <w:sz w:val="20"/>
                <w:szCs w:val="20"/>
                <w:lang w:eastAsia="zh-CN"/>
              </w:rPr>
            </w:pPr>
          </w:p>
          <w:p>
            <w:pPr>
              <w:pStyle w:val="10"/>
              <w:spacing w:line="224" w:lineRule="exact"/>
              <w:ind w:left="23" w:right="168"/>
              <w:jc w:val="both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是否存在点播影院在同一影厅 内开展电影院的电影放映活动 的行为</w:t>
            </w:r>
          </w:p>
        </w:tc>
        <w:tc>
          <w:tcPr>
            <w:tcW w:w="15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194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□实地勘验</w:t>
            </w:r>
          </w:p>
          <w:p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□查验证照</w:t>
            </w:r>
          </w:p>
          <w:p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□现场询问</w:t>
            </w:r>
          </w:p>
          <w:p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□查阅资料</w:t>
            </w:r>
          </w:p>
          <w:p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□网上核验</w:t>
            </w:r>
          </w:p>
          <w:p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□实地查看</w:t>
            </w:r>
          </w:p>
          <w:p>
            <w:pPr>
              <w:pStyle w:val="10"/>
              <w:spacing w:line="226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spacing w:before="108"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>
            <w:pPr>
              <w:pStyle w:val="10"/>
              <w:spacing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r>
              <w:fldChar w:fldCharType="begin"/>
            </w:r>
            <w:r>
              <w:instrText xml:space="preserve"> HYPERLINK "点播院线影院检查单%20%20是否存在点播影院在同一影厅内开展电影院的电影放映活动的行为.docx" </w:instrText>
            </w:r>
            <w:r>
              <w:fldChar w:fldCharType="separate"/>
            </w:r>
            <w:r>
              <w:rPr>
                <w:rStyle w:val="7"/>
              </w:rPr>
              <w:t>004</w:t>
            </w:r>
            <w:r>
              <w:rPr>
                <w:rStyle w:val="7"/>
              </w:rPr>
              <w:fldChar w:fldCharType="end"/>
            </w:r>
          </w:p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市级、</w:t>
            </w:r>
          </w:p>
          <w:p>
            <w:r>
              <w:rPr>
                <w:rFonts w:hint="eastAsia"/>
              </w:rPr>
              <w:t>区级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3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194" w:lineRule="exact"/>
              <w:ind w:left="23"/>
              <w:jc w:val="both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是否存在点播影院</w:t>
            </w:r>
          </w:p>
          <w:p>
            <w:pPr>
              <w:pStyle w:val="10"/>
              <w:spacing w:before="25" w:line="224" w:lineRule="exact"/>
              <w:ind w:left="23" w:right="96"/>
              <w:jc w:val="both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、院线未按照点播 影院技术规范的要 求选用计费系统和 放映系统设备，放 映质量不达标的行 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>
            <w:pPr>
              <w:pStyle w:val="10"/>
              <w:spacing w:before="122" w:line="224" w:lineRule="exact"/>
              <w:ind w:left="23" w:right="168"/>
              <w:jc w:val="both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是否存在点播影院、点播院线 未按照点播影院技术规范的要 求选用计费系统和放映系统设 备，放映质量不达标的行为</w:t>
            </w:r>
          </w:p>
        </w:tc>
        <w:tc>
          <w:tcPr>
            <w:tcW w:w="15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194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□实地勘验</w:t>
            </w:r>
          </w:p>
          <w:p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□查验证照</w:t>
            </w:r>
          </w:p>
          <w:p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□现场询问</w:t>
            </w:r>
          </w:p>
          <w:p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□查阅资料</w:t>
            </w:r>
          </w:p>
          <w:p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□网上核验</w:t>
            </w:r>
          </w:p>
          <w:p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□实地查看</w:t>
            </w:r>
          </w:p>
          <w:p>
            <w:pPr>
              <w:pStyle w:val="10"/>
              <w:spacing w:line="226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spacing w:before="108"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>
            <w:pPr>
              <w:pStyle w:val="10"/>
              <w:spacing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r>
              <w:fldChar w:fldCharType="begin"/>
            </w:r>
            <w:r>
              <w:instrText xml:space="preserve"> HYPERLINK "点播院线影院检查单%20%20是否存在点播影院、院线未按照点播影院技术规范的要求选用计费系统和放映系统设备，放映质量不达标的行为.docx" </w:instrText>
            </w:r>
            <w:r>
              <w:fldChar w:fldCharType="separate"/>
            </w:r>
            <w:r>
              <w:rPr>
                <w:rStyle w:val="7"/>
              </w:rPr>
              <w:t>005</w:t>
            </w:r>
            <w:r>
              <w:rPr>
                <w:rStyle w:val="7"/>
              </w:rPr>
              <w:fldChar w:fldCharType="end"/>
            </w:r>
          </w:p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市级、</w:t>
            </w:r>
          </w:p>
          <w:p>
            <w:r>
              <w:rPr>
                <w:rFonts w:hint="eastAsia"/>
              </w:rPr>
              <w:t>区级</w:t>
            </w:r>
          </w:p>
        </w:tc>
      </w:tr>
      <w:tr>
        <w:trPr>
          <w:trHeight w:val="1553" w:hRule="exact"/>
        </w:trPr>
        <w:tc>
          <w:tcPr>
            <w:tcW w:w="1217" w:type="dxa"/>
            <w:vMerge w:val="continue"/>
            <w:tcBorders>
              <w:left w:val="single" w:color="000000" w:sz="6" w:space="0"/>
              <w:bottom w:val="nil"/>
              <w:right w:val="single" w:color="000000" w:sz="6" w:space="0"/>
            </w:tcBorders>
          </w:tcPr>
          <w:p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>
            <w:pPr>
              <w:pStyle w:val="10"/>
              <w:spacing w:before="5"/>
              <w:rPr>
                <w:rFonts w:ascii="Times New Roman" w:hAnsi="Times New Roman" w:eastAsia="Times New Roman" w:cs="Times New Roman"/>
                <w:sz w:val="20"/>
                <w:szCs w:val="20"/>
                <w:lang w:eastAsia="zh-CN"/>
              </w:rPr>
            </w:pPr>
          </w:p>
          <w:p>
            <w:pPr>
              <w:pStyle w:val="10"/>
              <w:spacing w:line="224" w:lineRule="exact"/>
              <w:ind w:left="24" w:right="96"/>
              <w:jc w:val="both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未按时办理点播影 院编码、点播院线 编码登记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>
            <w:pPr>
              <w:pStyle w:val="10"/>
              <w:spacing w:before="138" w:line="224" w:lineRule="exact"/>
              <w:ind w:left="23" w:right="168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未按时办理点播影院编码、点 播院线编码登记</w:t>
            </w:r>
          </w:p>
        </w:tc>
        <w:tc>
          <w:tcPr>
            <w:tcW w:w="15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194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□实地勘验</w:t>
            </w:r>
          </w:p>
          <w:p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□查验证照</w:t>
            </w:r>
          </w:p>
          <w:p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□现场询问</w:t>
            </w:r>
          </w:p>
          <w:p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□查阅资料</w:t>
            </w:r>
          </w:p>
          <w:p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□网上核验</w:t>
            </w:r>
          </w:p>
          <w:p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□实地查看</w:t>
            </w:r>
          </w:p>
          <w:p>
            <w:pPr>
              <w:pStyle w:val="10"/>
              <w:spacing w:line="226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spacing w:before="108"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>
            <w:pPr>
              <w:pStyle w:val="10"/>
              <w:spacing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r>
              <w:fldChar w:fldCharType="begin"/>
            </w:r>
            <w:r>
              <w:instrText xml:space="preserve"> HYPERLINK "点播院线影院检查单%20%20未按时办理点播影院编码、点播院线编码登记.docx" </w:instrText>
            </w:r>
            <w:r>
              <w:fldChar w:fldCharType="separate"/>
            </w:r>
            <w:r>
              <w:rPr>
                <w:rStyle w:val="7"/>
              </w:rPr>
              <w:t>006</w:t>
            </w:r>
            <w:r>
              <w:rPr>
                <w:rStyle w:val="7"/>
              </w:rPr>
              <w:fldChar w:fldCharType="end"/>
            </w:r>
          </w:p>
        </w:tc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市级、</w:t>
            </w:r>
          </w:p>
          <w:p>
            <w:r>
              <w:rPr>
                <w:rFonts w:hint="eastAsia"/>
                <w:sz w:val="21"/>
                <w:szCs w:val="21"/>
                <w:lang w:eastAsia="zh-CN"/>
              </w:rPr>
              <w:t>区级</w:t>
            </w:r>
          </w:p>
        </w:tc>
      </w:tr>
    </w:tbl>
    <w:p>
      <w:p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type w:val="continuous"/>
          <w:pgSz w:w="11910" w:h="16840"/>
          <w:pgMar w:top="520" w:right="560" w:bottom="580" w:left="460" w:header="720" w:footer="396" w:gutter="0"/>
          <w:pgNumType w:start="1"/>
          <w:cols w:space="720" w:num="1"/>
        </w:sectPr>
      </w:pPr>
    </w:p>
    <w:p>
      <w:pPr>
        <w:spacing w:before="5"/>
        <w:rPr>
          <w:rFonts w:ascii="Times New Roman" w:hAnsi="Times New Roman" w:eastAsia="Times New Roman" w:cs="Times New Roman"/>
          <w:sz w:val="7"/>
          <w:szCs w:val="7"/>
        </w:rPr>
      </w:pPr>
    </w:p>
    <w:tbl>
      <w:tblPr>
        <w:tblStyle w:val="8"/>
        <w:tblW w:w="0" w:type="auto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7"/>
        <w:gridCol w:w="1579"/>
        <w:gridCol w:w="2551"/>
        <w:gridCol w:w="1429"/>
        <w:gridCol w:w="1300"/>
        <w:gridCol w:w="950"/>
        <w:gridCol w:w="9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3" w:hRule="exact"/>
        </w:trPr>
        <w:tc>
          <w:tcPr>
            <w:tcW w:w="1217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>
            <w:pPr>
              <w:pStyle w:val="10"/>
              <w:spacing w:before="5"/>
              <w:rPr>
                <w:rFonts w:ascii="Times New Roman" w:hAnsi="Times New Roman" w:eastAsia="Times New Roman" w:cs="Times New Roman"/>
                <w:sz w:val="20"/>
                <w:szCs w:val="20"/>
                <w:lang w:eastAsia="zh-CN"/>
              </w:rPr>
            </w:pPr>
          </w:p>
          <w:p>
            <w:pPr>
              <w:pStyle w:val="10"/>
              <w:spacing w:line="224" w:lineRule="exact"/>
              <w:ind w:left="23" w:right="96"/>
              <w:jc w:val="both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是否存在点播院线 未按时报送经营数 据的行为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>
            <w:pPr>
              <w:pStyle w:val="10"/>
              <w:spacing w:before="138" w:line="224" w:lineRule="exact"/>
              <w:ind w:left="23" w:right="168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是否存在点播院线未按时报送 经营数据的行为</w:t>
            </w:r>
          </w:p>
        </w:tc>
        <w:tc>
          <w:tcPr>
            <w:tcW w:w="14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194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□实地勘验</w:t>
            </w:r>
          </w:p>
          <w:p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□查验证照</w:t>
            </w:r>
          </w:p>
          <w:p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□现场询问</w:t>
            </w:r>
          </w:p>
          <w:p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□查阅资料</w:t>
            </w:r>
          </w:p>
          <w:p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□网上核验</w:t>
            </w:r>
          </w:p>
          <w:p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□实地查看</w:t>
            </w:r>
          </w:p>
          <w:p>
            <w:pPr>
              <w:pStyle w:val="10"/>
              <w:spacing w:line="226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1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spacing w:before="108"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>
            <w:pPr>
              <w:pStyle w:val="10"/>
              <w:spacing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r>
              <w:fldChar w:fldCharType="begin"/>
            </w:r>
            <w:r>
              <w:instrText xml:space="preserve"> HYPERLINK </w:instrText>
            </w:r>
            <w:r>
              <w:rPr>
                <w:rFonts w:hint="eastAsia"/>
              </w:rPr>
              <w:instrText xml:space="preserve">"点播院线影院检查单%20是否存在点播院线未按时报送经营数据的行为.docx"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rStyle w:val="7"/>
              </w:rPr>
              <w:t>007</w:t>
            </w:r>
            <w:r>
              <w:fldChar w:fldCharType="end"/>
            </w:r>
          </w:p>
        </w:tc>
        <w:tc>
          <w:tcPr>
            <w:tcW w:w="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市级、</w:t>
            </w:r>
          </w:p>
          <w:p>
            <w:r>
              <w:rPr>
                <w:rFonts w:hint="eastAsia"/>
                <w:sz w:val="21"/>
                <w:szCs w:val="21"/>
                <w:lang w:eastAsia="zh-CN"/>
              </w:rPr>
              <w:t>区级</w:t>
            </w:r>
          </w:p>
        </w:tc>
      </w:tr>
      <w:tr>
        <w:trPr>
          <w:trHeight w:val="1421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10"/>
              <w:spacing w:before="153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检查结论</w:t>
            </w:r>
          </w:p>
        </w:tc>
        <w:tc>
          <w:tcPr>
            <w:tcW w:w="685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tabs>
                <w:tab w:val="left" w:pos="1019"/>
              </w:tabs>
              <w:spacing w:before="32" w:line="224" w:lineRule="exact"/>
              <w:ind w:left="24" w:right="6703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□合格</w:t>
            </w: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ab/>
            </w: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□不合格 检查人意见：</w:t>
            </w:r>
          </w:p>
        </w:tc>
        <w:tc>
          <w:tcPr>
            <w:tcW w:w="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before="111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检查人</w:t>
            </w:r>
          </w:p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225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执法人员：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证号：</w:t>
            </w:r>
          </w:p>
        </w:tc>
        <w:tc>
          <w:tcPr>
            <w:tcW w:w="142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before="111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记录人：</w:t>
            </w:r>
          </w:p>
        </w:tc>
        <w:tc>
          <w:tcPr>
            <w:tcW w:w="1300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before="111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被检查人：</w:t>
            </w:r>
          </w:p>
        </w:tc>
        <w:tc>
          <w:tcPr>
            <w:tcW w:w="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225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执法人员：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证号：</w:t>
            </w:r>
          </w:p>
        </w:tc>
        <w:tc>
          <w:tcPr>
            <w:tcW w:w="142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300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225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备注</w:t>
            </w:r>
          </w:p>
        </w:tc>
        <w:tc>
          <w:tcPr>
            <w:tcW w:w="685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</w:tbl>
    <w:p>
      <w:bookmarkStart w:id="1" w:name="_GoBack"/>
      <w:bookmarkEnd w:id="1"/>
    </w:p>
    <w:sectPr>
      <w:pgSz w:w="11910" w:h="16840"/>
      <w:pgMar w:top="520" w:right="560" w:bottom="580" w:left="460" w:header="0" w:footer="396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  <w: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3152775</wp:posOffset>
              </wp:positionH>
              <wp:positionV relativeFrom="page">
                <wp:posOffset>10288270</wp:posOffset>
              </wp:positionV>
              <wp:extent cx="1244600" cy="177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2446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spacing w:line="260" w:lineRule="exact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页，共 2 页</w:t>
                          </w:r>
                        </w:p>
                      </w:txbxContent>
                    </wps:txbx>
                    <wps:bodyPr lIns="0" tIns="0" rIns="0" bIns="0" upright="true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48.25pt;margin-top:810.1pt;height:14pt;width:98pt;mso-position-horizontal-relative:page;mso-position-vertical-relative:page;z-index:-251658240;mso-width-relative:page;mso-height-relative:page;" filled="f" stroked="f" coordsize="21600,21600" o:gfxdata="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WAAAAZHJzL1BLAQIUABQAAAAI&#10;AIdO4kCcsRUM2gAAAA0BAAAPAAAAAAAAAAEAIAAAADgAAABkcnMvZG93bnJldi54bWxQSwECFAAU&#10;AAAACACHTuJATSM076ABAAAqAwAADgAAAAAAAAABACAAAAA/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spacing w:line="260" w:lineRule="exact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页，共 2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1"/>
    </o:shapelayout>
  </w:hdrShapeDefaults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01C"/>
    <w:rsid w:val="002C27A5"/>
    <w:rsid w:val="00E7401C"/>
    <w:rsid w:val="FE7F2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20"/>
    </w:pPr>
    <w:rPr>
      <w:rFonts w:ascii="宋体" w:hAnsi="宋体" w:eastAsia="宋体"/>
      <w:sz w:val="24"/>
      <w:szCs w:val="24"/>
    </w:rPr>
  </w:style>
  <w:style w:type="paragraph" w:styleId="3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255</Words>
  <Characters>1454</Characters>
  <Lines>12</Lines>
  <Paragraphs>3</Paragraphs>
  <TotalTime>1</TotalTime>
  <ScaleCrop>false</ScaleCrop>
  <LinksUpToDate>false</LinksUpToDate>
  <CharactersWithSpaces>1706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2022-01-20T23:48:00Z</dcterms:created>
  <dc:creator>曹进宇</dc:creator>
  <cp:lastModifiedBy>liyueyi</cp:lastModifiedBy>
  <dcterms:modified xsi:type="dcterms:W3CDTF">2025-07-13T12:42:38Z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2022-01-20T00:00:00Z</vt:filetime>
  </property>
  <property fmtid="{D5CDD505-2E9C-101B-9397-08002B2CF9AE}" pid="3" name="Creator">
    <vt:lpwstr>Acrobat PDFMaker 15 Excel 版</vt:lpwstr>
  </property>
  <property fmtid="{D5CDD505-2E9C-101B-9397-08002B2CF9AE}" pid="4" name="LastSaved">
    <vt:filetime>2022-01-20T00:00:00Z</vt:filetime>
  </property>
  <property fmtid="{D5CDD505-2E9C-101B-9397-08002B2CF9AE}" pid="5" name="KSOProductBuildVer">
    <vt:lpwstr>2052-11.8.2.10386</vt:lpwstr>
  </property>
</Properties>
</file>