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是否存在委托复制电子出版物、电子出版物非卖品的单位，未将开具的复制委托书直接交送复制单位的行为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是否存在委托复制电子出版物、电子出版物非卖品的单位，未将开具的复制委托书直接交送复制单位的行为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a.存在委托复制电子出版物、电子出版物非卖品的单位，未将开具的复制委托书直接交送复制单位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772489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97650D2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