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北京市文化市场综合执法总队《社会艺术水平考级检查单》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艺术考级经营</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highlight w:val="none"/>
        </w:rPr>
        <w:t>委托承办单位未按规定报文化行政部门备案的行为</w:t>
      </w:r>
    </w:p>
    <w:p>
      <w:pPr>
        <w:spacing w:line="600" w:lineRule="exact"/>
        <w:ind w:firstLine="64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highlight w:val="none"/>
        </w:rPr>
        <w:t>是否存在委托承办单位未按规定报文化行政部门备案的行为</w:t>
      </w:r>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3"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highlight w:val="none"/>
        </w:rPr>
        <w:t xml:space="preserve">艺术考级机构委托承办单位承办艺术考级活动的，自合作协议生效之日起20日内，将承办单位的基本情况和合作协议报审批机关及承办单位所在地县级以上文化行政部门备案，同时抄送文化市场综合执法机构。 </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sz w:val="32"/>
          <w:szCs w:val="32"/>
          <w:lang w:eastAsia="zh-CN"/>
        </w:rPr>
        <w:t>存在</w:t>
      </w:r>
      <w:r>
        <w:rPr>
          <w:rFonts w:hint="eastAsia" w:ascii="仿宋_GB2312" w:hAnsi="仿宋_GB2312" w:eastAsia="仿宋_GB2312" w:cs="仿宋_GB2312"/>
          <w:b w:val="0"/>
          <w:bCs/>
          <w:sz w:val="32"/>
          <w:szCs w:val="32"/>
          <w:lang w:eastAsia="zh-CN"/>
        </w:rPr>
        <w:t>委托承办单位未按《社会艺术水平考级管理办法》第十七条</w:t>
      </w:r>
      <w:bookmarkStart w:id="0" w:name="_GoBack"/>
      <w:bookmarkEnd w:id="0"/>
      <w:r>
        <w:rPr>
          <w:rFonts w:hint="eastAsia" w:ascii="仿宋_GB2312" w:hAnsi="仿宋_GB2312" w:eastAsia="仿宋_GB2312" w:cs="仿宋_GB2312"/>
          <w:b w:val="0"/>
          <w:bCs/>
          <w:sz w:val="32"/>
          <w:szCs w:val="32"/>
          <w:lang w:eastAsia="zh-CN"/>
        </w:rPr>
        <w:t>规定报文化行政部门备案的行为</w:t>
      </w:r>
      <w:r>
        <w:rPr>
          <w:rFonts w:hint="eastAsia" w:ascii="仿宋_GB2312" w:hAnsi="仿宋_GB2312" w:eastAsia="仿宋_GB2312" w:cs="仿宋_GB2312"/>
          <w:sz w:val="32"/>
          <w:szCs w:val="32"/>
          <w:highlight w:val="none"/>
        </w:rPr>
        <w:t>的</w:t>
      </w:r>
      <w:r>
        <w:rPr>
          <w:rFonts w:hint="eastAsia" w:ascii="仿宋_GB2312" w:hAnsi="仿宋_GB2312" w:eastAsia="仿宋_GB2312" w:cs="仿宋_GB2312"/>
          <w:sz w:val="32"/>
          <w:szCs w:val="32"/>
          <w:highlight w:val="none"/>
          <w:lang w:eastAsia="zh-CN"/>
        </w:rPr>
        <w:t>情形</w:t>
      </w:r>
      <w:r>
        <w:rPr>
          <w:rFonts w:hint="eastAsia" w:ascii="仿宋_GB2312" w:hAnsi="仿宋_GB2312" w:eastAsia="仿宋_GB2312" w:cs="仿宋_GB2312"/>
          <w:sz w:val="32"/>
          <w:szCs w:val="32"/>
          <w:highlight w:val="none"/>
        </w:rPr>
        <w:t>。</w:t>
      </w:r>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6F63CAC"/>
    <w:rsid w:val="09350C06"/>
    <w:rsid w:val="096439E8"/>
    <w:rsid w:val="09B11BC5"/>
    <w:rsid w:val="0AC86A39"/>
    <w:rsid w:val="13523490"/>
    <w:rsid w:val="13FB1B0B"/>
    <w:rsid w:val="15E81B19"/>
    <w:rsid w:val="15F81257"/>
    <w:rsid w:val="17381FC3"/>
    <w:rsid w:val="186E1208"/>
    <w:rsid w:val="187E7827"/>
    <w:rsid w:val="18864DF2"/>
    <w:rsid w:val="1B941B1B"/>
    <w:rsid w:val="1EC3056E"/>
    <w:rsid w:val="23C203E0"/>
    <w:rsid w:val="2CA97F9E"/>
    <w:rsid w:val="2FA75A41"/>
    <w:rsid w:val="394D43E6"/>
    <w:rsid w:val="3E3331BE"/>
    <w:rsid w:val="3EFF11E4"/>
    <w:rsid w:val="44E00044"/>
    <w:rsid w:val="46723425"/>
    <w:rsid w:val="4D4F114B"/>
    <w:rsid w:val="51BF77A4"/>
    <w:rsid w:val="524E55E0"/>
    <w:rsid w:val="5D5D1D9E"/>
    <w:rsid w:val="5E43155D"/>
    <w:rsid w:val="614B4667"/>
    <w:rsid w:val="623373F9"/>
    <w:rsid w:val="69F10BFA"/>
    <w:rsid w:val="6BA96E66"/>
    <w:rsid w:val="716B6761"/>
    <w:rsid w:val="75385D2D"/>
    <w:rsid w:val="7F561B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10</TotalTime>
  <ScaleCrop>false</ScaleCrop>
  <LinksUpToDate>false</LinksUpToDate>
  <CharactersWithSpaces>310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2021-09-07T07:04:00Z</dcterms:created>
  <dc:creator>[1]鲁杲翔</dc:creator>
  <cp:lastModifiedBy>Liam</cp:lastModifiedBy>
  <cp:lastPrinted>2021-09-09T07:22:00Z</cp:lastPrinted>
  <dcterms:modified xsi:type="dcterms:W3CDTF">2021-09-09T09:12:39Z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1B78DD817D8B419E9384442C7718C334</vt:lpwstr>
  </property>
</Properties>
</file>