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962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139"/>
        <w:gridCol w:w="1622"/>
        <w:gridCol w:w="3117"/>
        <w:gridCol w:w="37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jc w:val="center"/>
        </w:trPr>
        <w:tc>
          <w:tcPr>
            <w:tcW w:w="9628" w:type="dxa"/>
            <w:gridSpan w:val="4"/>
            <w:shd w:val="clear" w:color="auto" w:fill="auto"/>
            <w:vAlign w:val="bottom"/>
          </w:tcPr>
          <w:p>
            <w:pPr>
              <w:keepNext w:val="0"/>
              <w:keepLines w:val="0"/>
              <w:widowControl/>
              <w:suppressLineNumbers w:val="0"/>
              <w:jc w:val="center"/>
              <w:textAlignment w:val="bottom"/>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6"/>
                <w:szCs w:val="36"/>
                <w:u w:val="none"/>
                <w:lang w:val="en-US" w:eastAsia="zh-CN" w:bidi="ar"/>
              </w:rPr>
              <w:t>大兴区经信局随机抽查事项检查内容(1)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69" w:hRule="atLeast"/>
          <w:jc w:val="center"/>
        </w:trPr>
        <w:tc>
          <w:tcPr>
            <w:tcW w:w="1139" w:type="dxa"/>
            <w:tcBorders>
              <w:bottom w:val="single" w:color="000000" w:sz="4" w:space="0"/>
            </w:tcBorders>
            <w:shd w:val="clear" w:color="auto" w:fill="auto"/>
            <w:vAlign w:val="bottom"/>
          </w:tcPr>
          <w:p>
            <w:pPr>
              <w:jc w:val="center"/>
              <w:rPr>
                <w:rFonts w:hint="eastAsia" w:ascii="宋体" w:hAnsi="宋体" w:eastAsia="宋体" w:cs="宋体"/>
                <w:b/>
                <w:i w:val="0"/>
                <w:color w:val="000000"/>
                <w:sz w:val="36"/>
                <w:szCs w:val="36"/>
                <w:u w:val="none"/>
              </w:rPr>
            </w:pPr>
          </w:p>
        </w:tc>
        <w:tc>
          <w:tcPr>
            <w:tcW w:w="1622" w:type="dxa"/>
            <w:tcBorders>
              <w:bottom w:val="single" w:color="000000" w:sz="4" w:space="0"/>
            </w:tcBorders>
            <w:shd w:val="clear" w:color="auto" w:fill="auto"/>
            <w:vAlign w:val="bottom"/>
          </w:tcPr>
          <w:p>
            <w:pPr>
              <w:jc w:val="center"/>
              <w:rPr>
                <w:rFonts w:hint="eastAsia" w:ascii="宋体" w:hAnsi="宋体" w:eastAsia="宋体" w:cs="宋体"/>
                <w:b/>
                <w:i w:val="0"/>
                <w:color w:val="000000"/>
                <w:sz w:val="36"/>
                <w:szCs w:val="36"/>
                <w:u w:val="none"/>
              </w:rPr>
            </w:pPr>
          </w:p>
        </w:tc>
        <w:tc>
          <w:tcPr>
            <w:tcW w:w="3117" w:type="dxa"/>
            <w:tcBorders>
              <w:bottom w:val="single" w:color="000000" w:sz="4" w:space="0"/>
            </w:tcBorders>
            <w:shd w:val="clear" w:color="auto" w:fill="auto"/>
            <w:vAlign w:val="bottom"/>
          </w:tcPr>
          <w:p>
            <w:pPr>
              <w:jc w:val="center"/>
              <w:rPr>
                <w:rFonts w:hint="eastAsia" w:ascii="宋体" w:hAnsi="宋体" w:eastAsia="宋体" w:cs="宋体"/>
                <w:b/>
                <w:i w:val="0"/>
                <w:color w:val="000000"/>
                <w:sz w:val="36"/>
                <w:szCs w:val="36"/>
                <w:u w:val="none"/>
              </w:rPr>
            </w:pPr>
          </w:p>
        </w:tc>
        <w:tc>
          <w:tcPr>
            <w:tcW w:w="3750" w:type="dxa"/>
            <w:tcBorders>
              <w:bottom w:val="single" w:color="000000" w:sz="4" w:space="0"/>
            </w:tcBorders>
            <w:shd w:val="clear" w:color="auto" w:fill="auto"/>
            <w:vAlign w:val="bottom"/>
          </w:tcPr>
          <w:p>
            <w:pPr>
              <w:jc w:val="center"/>
              <w:rPr>
                <w:rFonts w:hint="eastAsia" w:ascii="宋体" w:hAnsi="宋体" w:eastAsia="宋体" w:cs="宋体"/>
                <w:b/>
                <w:i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5" w:hRule="atLeast"/>
          <w:jc w:val="center"/>
        </w:trPr>
        <w:tc>
          <w:tcPr>
            <w:tcW w:w="1139"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抽查主体</w:t>
            </w:r>
          </w:p>
        </w:tc>
        <w:tc>
          <w:tcPr>
            <w:tcW w:w="8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大兴区经信局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5" w:hRule="atLeast"/>
          <w:jc w:val="center"/>
        </w:trPr>
        <w:tc>
          <w:tcPr>
            <w:tcW w:w="1139"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事项名称</w:t>
            </w:r>
          </w:p>
        </w:tc>
        <w:tc>
          <w:tcPr>
            <w:tcW w:w="8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对实行备案管理的项目，企业未依法将项目信息或者已备案项目信息变更情况告知备案机关，或者向备案机关提供虚假信息的违法行为进行处罚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5" w:hRule="atLeast"/>
          <w:jc w:val="center"/>
        </w:trPr>
        <w:tc>
          <w:tcPr>
            <w:tcW w:w="1139"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抽查依据</w:t>
            </w:r>
          </w:p>
        </w:tc>
        <w:tc>
          <w:tcPr>
            <w:tcW w:w="8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《企业投资项目核准和备案管理条例》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jc w:val="center"/>
        </w:trPr>
        <w:tc>
          <w:tcPr>
            <w:tcW w:w="96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抽查类别及具体内容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jc w:val="center"/>
        </w:trPr>
        <w:tc>
          <w:tcPr>
            <w:tcW w:w="27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分类</w:t>
            </w:r>
          </w:p>
        </w:tc>
        <w:tc>
          <w:tcPr>
            <w:tcW w:w="68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具体内容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jc w:val="center"/>
        </w:trPr>
        <w:tc>
          <w:tcPr>
            <w:tcW w:w="27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kern w:val="0"/>
                <w:sz w:val="20"/>
                <w:szCs w:val="20"/>
                <w:u w:val="none"/>
                <w:lang w:val="en-US" w:eastAsia="zh-CN" w:bidi="ar"/>
              </w:rPr>
              <w:t>未依法将项目信息告知备案机关</w:t>
            </w:r>
          </w:p>
        </w:tc>
        <w:tc>
          <w:tcPr>
            <w:tcW w:w="68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0"/>
                <w:szCs w:val="20"/>
                <w:u w:val="none"/>
                <w:lang w:val="en-US" w:eastAsia="zh-CN" w:bidi="ar"/>
              </w:rPr>
              <w:t>是否依法将项目信息告知备案机关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jc w:val="center"/>
        </w:trPr>
        <w:tc>
          <w:tcPr>
            <w:tcW w:w="27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0"/>
                <w:szCs w:val="20"/>
                <w:u w:val="none"/>
                <w:lang w:val="en-US" w:eastAsia="zh-CN" w:bidi="ar"/>
              </w:rPr>
              <w:t>未依法将已备案项目信息变更情况告知备案机关</w:t>
            </w:r>
          </w:p>
        </w:tc>
        <w:tc>
          <w:tcPr>
            <w:tcW w:w="68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0"/>
                <w:szCs w:val="20"/>
                <w:u w:val="none"/>
                <w:lang w:val="en-US" w:eastAsia="zh-CN" w:bidi="ar"/>
              </w:rPr>
              <w:t>是否依法将已备案项目信息变更情况告知备案机关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jc w:val="center"/>
        </w:trPr>
        <w:tc>
          <w:tcPr>
            <w:tcW w:w="27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0"/>
                <w:szCs w:val="20"/>
                <w:u w:val="none"/>
                <w:lang w:val="en-US" w:eastAsia="zh-CN" w:bidi="ar"/>
              </w:rPr>
              <w:t>向备案机关提供虚假信息</w:t>
            </w:r>
          </w:p>
        </w:tc>
        <w:tc>
          <w:tcPr>
            <w:tcW w:w="68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0"/>
                <w:szCs w:val="20"/>
                <w:u w:val="none"/>
                <w:lang w:val="en-US" w:eastAsia="zh-CN" w:bidi="ar"/>
              </w:rPr>
              <w:t>是否向备案机关提供虚假信息</w:t>
            </w:r>
          </w:p>
        </w:tc>
      </w:tr>
    </w:tbl>
    <w:p>
      <w:pPr>
        <w:rPr>
          <w:rFonts w:hint="eastAsia" w:ascii="宋体" w:hAnsi="宋体" w:eastAsia="宋体" w:cs="宋体"/>
          <w:i w:val="0"/>
          <w:color w:val="000000"/>
          <w:kern w:val="0"/>
          <w:sz w:val="24"/>
          <w:szCs w:val="24"/>
          <w:u w:val="none"/>
          <w:lang w:val="en-US" w:eastAsia="zh-CN" w:bidi="ar"/>
        </w:rPr>
      </w:pPr>
    </w:p>
    <w:p>
      <w:pPr>
        <w:rPr>
          <w:rFonts w:hint="eastAsia" w:ascii="宋体" w:hAnsi="宋体" w:eastAsia="宋体" w:cs="宋体"/>
          <w:i w:val="0"/>
          <w:color w:val="000000"/>
          <w:kern w:val="0"/>
          <w:sz w:val="24"/>
          <w:szCs w:val="24"/>
          <w:u w:val="none"/>
          <w:lang w:val="en-US" w:eastAsia="zh-CN" w:bidi="ar"/>
        </w:rPr>
      </w:pPr>
    </w:p>
    <w:p>
      <w:pPr>
        <w:rPr>
          <w:rFonts w:hint="eastAsia" w:ascii="宋体" w:hAnsi="宋体" w:eastAsia="宋体" w:cs="宋体"/>
          <w:i w:val="0"/>
          <w:color w:val="000000"/>
          <w:kern w:val="0"/>
          <w:sz w:val="24"/>
          <w:szCs w:val="24"/>
          <w:u w:val="none"/>
          <w:lang w:val="en-US" w:eastAsia="zh-CN" w:bidi="ar"/>
        </w:rPr>
      </w:pPr>
    </w:p>
    <w:tbl>
      <w:tblPr>
        <w:tblStyle w:val="2"/>
        <w:tblW w:w="931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274"/>
        <w:gridCol w:w="1330"/>
        <w:gridCol w:w="3004"/>
        <w:gridCol w:w="37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jc w:val="center"/>
        </w:trPr>
        <w:tc>
          <w:tcPr>
            <w:tcW w:w="9313" w:type="dxa"/>
            <w:gridSpan w:val="4"/>
            <w:shd w:val="clear" w:color="auto" w:fill="auto"/>
            <w:vAlign w:val="bottom"/>
          </w:tcPr>
          <w:p>
            <w:pPr>
              <w:keepNext w:val="0"/>
              <w:keepLines w:val="0"/>
              <w:widowControl/>
              <w:suppressLineNumbers w:val="0"/>
              <w:jc w:val="center"/>
              <w:textAlignment w:val="bottom"/>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6"/>
                <w:szCs w:val="36"/>
                <w:u w:val="none"/>
                <w:lang w:val="en-US" w:eastAsia="zh-CN" w:bidi="ar"/>
              </w:rPr>
              <w:t>大兴区经信局随机抽查事项检查内容(2)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0" w:hRule="atLeast"/>
          <w:jc w:val="center"/>
        </w:trPr>
        <w:tc>
          <w:tcPr>
            <w:tcW w:w="1274" w:type="dxa"/>
            <w:tcBorders>
              <w:bottom w:val="single" w:color="000000" w:sz="4" w:space="0"/>
            </w:tcBorders>
            <w:shd w:val="clear" w:color="auto" w:fill="auto"/>
            <w:vAlign w:val="bottom"/>
          </w:tcPr>
          <w:p>
            <w:pPr>
              <w:jc w:val="center"/>
              <w:rPr>
                <w:rFonts w:hint="eastAsia" w:ascii="宋体" w:hAnsi="宋体" w:eastAsia="宋体" w:cs="宋体"/>
                <w:b/>
                <w:i w:val="0"/>
                <w:color w:val="000000"/>
                <w:sz w:val="36"/>
                <w:szCs w:val="36"/>
                <w:u w:val="none"/>
              </w:rPr>
            </w:pPr>
          </w:p>
        </w:tc>
        <w:tc>
          <w:tcPr>
            <w:tcW w:w="1330" w:type="dxa"/>
            <w:tcBorders>
              <w:bottom w:val="single" w:color="000000" w:sz="4" w:space="0"/>
            </w:tcBorders>
            <w:shd w:val="clear" w:color="auto" w:fill="auto"/>
            <w:vAlign w:val="bottom"/>
          </w:tcPr>
          <w:p>
            <w:pPr>
              <w:jc w:val="center"/>
              <w:rPr>
                <w:rFonts w:hint="eastAsia" w:ascii="宋体" w:hAnsi="宋体" w:eastAsia="宋体" w:cs="宋体"/>
                <w:b/>
                <w:i w:val="0"/>
                <w:color w:val="000000"/>
                <w:sz w:val="36"/>
                <w:szCs w:val="36"/>
                <w:u w:val="none"/>
              </w:rPr>
            </w:pPr>
          </w:p>
        </w:tc>
        <w:tc>
          <w:tcPr>
            <w:tcW w:w="3004" w:type="dxa"/>
            <w:tcBorders>
              <w:bottom w:val="single" w:color="000000" w:sz="4" w:space="0"/>
            </w:tcBorders>
            <w:shd w:val="clear" w:color="auto" w:fill="auto"/>
            <w:vAlign w:val="bottom"/>
          </w:tcPr>
          <w:p>
            <w:pPr>
              <w:jc w:val="center"/>
              <w:rPr>
                <w:rFonts w:hint="eastAsia" w:ascii="宋体" w:hAnsi="宋体" w:eastAsia="宋体" w:cs="宋体"/>
                <w:b/>
                <w:i w:val="0"/>
                <w:color w:val="000000"/>
                <w:sz w:val="36"/>
                <w:szCs w:val="36"/>
                <w:u w:val="none"/>
              </w:rPr>
            </w:pPr>
          </w:p>
        </w:tc>
        <w:tc>
          <w:tcPr>
            <w:tcW w:w="3705" w:type="dxa"/>
            <w:tcBorders>
              <w:bottom w:val="single" w:color="000000" w:sz="4" w:space="0"/>
            </w:tcBorders>
            <w:shd w:val="clear" w:color="auto" w:fill="auto"/>
            <w:vAlign w:val="bottom"/>
          </w:tcPr>
          <w:p>
            <w:pPr>
              <w:jc w:val="center"/>
              <w:rPr>
                <w:rFonts w:hint="eastAsia" w:ascii="宋体" w:hAnsi="宋体" w:eastAsia="宋体" w:cs="宋体"/>
                <w:b/>
                <w:i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80" w:hRule="atLeast"/>
          <w:jc w:val="center"/>
        </w:trPr>
        <w:tc>
          <w:tcPr>
            <w:tcW w:w="1274"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抽查主体</w:t>
            </w:r>
          </w:p>
        </w:tc>
        <w:tc>
          <w:tcPr>
            <w:tcW w:w="80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大兴区经信局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80" w:hRule="atLeast"/>
          <w:jc w:val="center"/>
        </w:trPr>
        <w:tc>
          <w:tcPr>
            <w:tcW w:w="1274"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事项名称</w:t>
            </w:r>
          </w:p>
        </w:tc>
        <w:tc>
          <w:tcPr>
            <w:tcW w:w="80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对企业投资建设产业政策禁止投资建设项目的违法行为进行处罚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80" w:hRule="atLeast"/>
          <w:jc w:val="center"/>
        </w:trPr>
        <w:tc>
          <w:tcPr>
            <w:tcW w:w="1274"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抽查依据</w:t>
            </w:r>
          </w:p>
        </w:tc>
        <w:tc>
          <w:tcPr>
            <w:tcW w:w="80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《企业投资项目核准和备案管理条例》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jc w:val="center"/>
        </w:trPr>
        <w:tc>
          <w:tcPr>
            <w:tcW w:w="93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抽查类别及具体内容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jc w:val="center"/>
        </w:trPr>
        <w:tc>
          <w:tcPr>
            <w:tcW w:w="26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分类</w:t>
            </w:r>
          </w:p>
        </w:tc>
        <w:tc>
          <w:tcPr>
            <w:tcW w:w="67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具体内容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jc w:val="center"/>
        </w:trPr>
        <w:tc>
          <w:tcPr>
            <w:tcW w:w="26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0"/>
                <w:szCs w:val="20"/>
                <w:u w:val="none"/>
                <w:lang w:val="en-US" w:eastAsia="zh-CN" w:bidi="ar"/>
              </w:rPr>
              <w:t>投资建设产业政策禁止投资建设项目</w:t>
            </w:r>
          </w:p>
        </w:tc>
        <w:tc>
          <w:tcPr>
            <w:tcW w:w="67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0"/>
                <w:szCs w:val="20"/>
                <w:u w:val="none"/>
                <w:lang w:val="en-US" w:eastAsia="zh-CN" w:bidi="ar"/>
              </w:rPr>
              <w:t>是否投资建设产业政策禁止投资建设项目</w:t>
            </w:r>
          </w:p>
        </w:tc>
      </w:tr>
    </w:tbl>
    <w:p>
      <w:pPr>
        <w:rPr>
          <w:rFonts w:hint="eastAsia" w:ascii="宋体" w:hAnsi="宋体" w:eastAsia="宋体" w:cs="宋体"/>
          <w:i w:val="0"/>
          <w:color w:val="000000"/>
          <w:kern w:val="0"/>
          <w:sz w:val="24"/>
          <w:szCs w:val="24"/>
          <w:u w:val="none"/>
          <w:lang w:val="en-US" w:eastAsia="zh-CN" w:bidi="ar"/>
        </w:rPr>
      </w:pPr>
    </w:p>
    <w:tbl>
      <w:tblPr>
        <w:tblStyle w:val="2"/>
        <w:tblW w:w="931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274"/>
        <w:gridCol w:w="1330"/>
        <w:gridCol w:w="3004"/>
        <w:gridCol w:w="37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jc w:val="center"/>
        </w:trPr>
        <w:tc>
          <w:tcPr>
            <w:tcW w:w="9313" w:type="dxa"/>
            <w:gridSpan w:val="4"/>
            <w:shd w:val="clear" w:color="auto" w:fill="auto"/>
            <w:vAlign w:val="bottom"/>
          </w:tcPr>
          <w:p>
            <w:pPr>
              <w:keepNext w:val="0"/>
              <w:keepLines w:val="0"/>
              <w:widowControl/>
              <w:suppressLineNumbers w:val="0"/>
              <w:jc w:val="center"/>
              <w:textAlignment w:val="bottom"/>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6"/>
                <w:szCs w:val="36"/>
                <w:u w:val="none"/>
                <w:lang w:val="en-US" w:eastAsia="zh-CN" w:bidi="ar"/>
              </w:rPr>
              <w:t>大兴区经信局随机抽查事项检查内容(3)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0" w:hRule="atLeast"/>
          <w:jc w:val="center"/>
        </w:trPr>
        <w:tc>
          <w:tcPr>
            <w:tcW w:w="1274" w:type="dxa"/>
            <w:tcBorders>
              <w:bottom w:val="single" w:color="000000" w:sz="4" w:space="0"/>
            </w:tcBorders>
            <w:shd w:val="clear" w:color="auto" w:fill="auto"/>
            <w:vAlign w:val="bottom"/>
          </w:tcPr>
          <w:p>
            <w:pPr>
              <w:jc w:val="center"/>
              <w:rPr>
                <w:rFonts w:hint="eastAsia" w:ascii="宋体" w:hAnsi="宋体" w:eastAsia="宋体" w:cs="宋体"/>
                <w:b/>
                <w:i w:val="0"/>
                <w:color w:val="000000"/>
                <w:sz w:val="36"/>
                <w:szCs w:val="36"/>
                <w:u w:val="none"/>
              </w:rPr>
            </w:pPr>
          </w:p>
        </w:tc>
        <w:tc>
          <w:tcPr>
            <w:tcW w:w="1330" w:type="dxa"/>
            <w:tcBorders>
              <w:bottom w:val="single" w:color="000000" w:sz="4" w:space="0"/>
            </w:tcBorders>
            <w:shd w:val="clear" w:color="auto" w:fill="auto"/>
            <w:vAlign w:val="bottom"/>
          </w:tcPr>
          <w:p>
            <w:pPr>
              <w:jc w:val="center"/>
              <w:rPr>
                <w:rFonts w:hint="eastAsia" w:ascii="宋体" w:hAnsi="宋体" w:eastAsia="宋体" w:cs="宋体"/>
                <w:b/>
                <w:i w:val="0"/>
                <w:color w:val="000000"/>
                <w:sz w:val="36"/>
                <w:szCs w:val="36"/>
                <w:u w:val="none"/>
              </w:rPr>
            </w:pPr>
          </w:p>
        </w:tc>
        <w:tc>
          <w:tcPr>
            <w:tcW w:w="3004" w:type="dxa"/>
            <w:tcBorders>
              <w:bottom w:val="single" w:color="000000" w:sz="4" w:space="0"/>
            </w:tcBorders>
            <w:shd w:val="clear" w:color="auto" w:fill="auto"/>
            <w:vAlign w:val="bottom"/>
          </w:tcPr>
          <w:p>
            <w:pPr>
              <w:jc w:val="center"/>
              <w:rPr>
                <w:rFonts w:hint="eastAsia" w:ascii="宋体" w:hAnsi="宋体" w:eastAsia="宋体" w:cs="宋体"/>
                <w:b/>
                <w:i w:val="0"/>
                <w:color w:val="000000"/>
                <w:sz w:val="36"/>
                <w:szCs w:val="36"/>
                <w:u w:val="none"/>
              </w:rPr>
            </w:pPr>
          </w:p>
        </w:tc>
        <w:tc>
          <w:tcPr>
            <w:tcW w:w="3705" w:type="dxa"/>
            <w:tcBorders>
              <w:bottom w:val="single" w:color="000000" w:sz="4" w:space="0"/>
            </w:tcBorders>
            <w:shd w:val="clear" w:color="auto" w:fill="auto"/>
            <w:vAlign w:val="bottom"/>
          </w:tcPr>
          <w:p>
            <w:pPr>
              <w:jc w:val="center"/>
              <w:rPr>
                <w:rFonts w:hint="eastAsia" w:ascii="宋体" w:hAnsi="宋体" w:eastAsia="宋体" w:cs="宋体"/>
                <w:b/>
                <w:i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80" w:hRule="atLeast"/>
          <w:jc w:val="center"/>
        </w:trPr>
        <w:tc>
          <w:tcPr>
            <w:tcW w:w="1274"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抽查主体</w:t>
            </w:r>
          </w:p>
        </w:tc>
        <w:tc>
          <w:tcPr>
            <w:tcW w:w="80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大兴区经信局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80" w:hRule="atLeast"/>
          <w:jc w:val="center"/>
        </w:trPr>
        <w:tc>
          <w:tcPr>
            <w:tcW w:w="1274"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事项名称</w:t>
            </w:r>
          </w:p>
        </w:tc>
        <w:tc>
          <w:tcPr>
            <w:tcW w:w="80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对企业以拆分项目、隐瞒有关情况或者提供虚假申报材料等不正当手段申请核准备案的违法行为进行处罚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80" w:hRule="atLeast"/>
          <w:jc w:val="center"/>
        </w:trPr>
        <w:tc>
          <w:tcPr>
            <w:tcW w:w="1274"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抽查依据</w:t>
            </w:r>
          </w:p>
        </w:tc>
        <w:tc>
          <w:tcPr>
            <w:tcW w:w="80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《企业投资项目核准和备案管理条例》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jc w:val="center"/>
        </w:trPr>
        <w:tc>
          <w:tcPr>
            <w:tcW w:w="93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抽查类别及具体内容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jc w:val="center"/>
        </w:trPr>
        <w:tc>
          <w:tcPr>
            <w:tcW w:w="26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分类</w:t>
            </w:r>
          </w:p>
        </w:tc>
        <w:tc>
          <w:tcPr>
            <w:tcW w:w="67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具体内容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jc w:val="center"/>
        </w:trPr>
        <w:tc>
          <w:tcPr>
            <w:tcW w:w="26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0"/>
                <w:szCs w:val="20"/>
                <w:u w:val="none"/>
                <w:lang w:val="en-US" w:eastAsia="zh-CN" w:bidi="ar"/>
              </w:rPr>
              <w:t>以拆分项目、隐瞒有关情况或者提供虚假申报材料等不正当手段申请核准备案</w:t>
            </w:r>
          </w:p>
        </w:tc>
        <w:tc>
          <w:tcPr>
            <w:tcW w:w="67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0"/>
                <w:szCs w:val="20"/>
                <w:u w:val="none"/>
                <w:lang w:val="en-US" w:eastAsia="zh-CN" w:bidi="ar"/>
              </w:rPr>
              <w:t>是否以拆分项目、隐瞒有关情况或者提供虚假申报材料等不正当手段申请核准备案</w:t>
            </w:r>
          </w:p>
        </w:tc>
      </w:tr>
    </w:tbl>
    <w:p>
      <w:pPr>
        <w:rPr>
          <w:rFonts w:hint="eastAsia" w:ascii="宋体" w:hAnsi="宋体" w:eastAsia="宋体" w:cs="宋体"/>
          <w:i w:val="0"/>
          <w:color w:val="000000"/>
          <w:kern w:val="0"/>
          <w:sz w:val="24"/>
          <w:szCs w:val="24"/>
          <w:u w:val="none"/>
          <w:lang w:val="en-US" w:eastAsia="zh-CN" w:bidi="ar"/>
        </w:rPr>
      </w:pPr>
      <w:bookmarkStart w:id="0" w:name="_GoBack"/>
      <w:bookmarkEnd w:id="0"/>
    </w:p>
    <w:sectPr>
      <w:pgSz w:w="11906" w:h="16838"/>
      <w:pgMar w:top="1440" w:right="782" w:bottom="1440" w:left="782"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false"/>
  <w:bordersDoNotSurroundFooter w:val="false"/>
  <w:documentProtection w:enforcement="0"/>
  <w:defaultTabStop w:val="420"/>
  <w:drawingGridVerticalSpacing w:val="159"/>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8E571B"/>
    <w:rsid w:val="0E1B3641"/>
    <w:rsid w:val="177500AE"/>
    <w:rsid w:val="265B1FD4"/>
    <w:rsid w:val="40B16F39"/>
    <w:rsid w:val="418752DF"/>
    <w:rsid w:val="6378234C"/>
    <w:rsid w:val="7F8E571B"/>
    <w:rsid w:val="FDFBE1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2018-08-29T10:58:00Z</dcterms:created>
  <dc:creator>Administrator</dc:creator>
  <cp:lastModifiedBy>user</cp:lastModifiedBy>
  <cp:lastPrinted>2019-11-22T10:32:00Z</cp:lastPrinted>
  <dcterms:modified xsi:type="dcterms:W3CDTF">2023-02-22T17:01:04Z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