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F6" w:rsidRDefault="00F67FF6" w:rsidP="00674B1C">
      <w:pPr>
        <w:jc w:val="center"/>
        <w:rPr>
          <w:rFonts w:ascii="仿宋_GB2312" w:eastAsia="仿宋_GB2312" w:hint="eastAsia"/>
          <w:sz w:val="44"/>
          <w:szCs w:val="44"/>
        </w:rPr>
      </w:pPr>
    </w:p>
    <w:p w:rsidR="00F67FF6" w:rsidRDefault="00F67FF6" w:rsidP="00674B1C">
      <w:pPr>
        <w:jc w:val="center"/>
        <w:rPr>
          <w:rFonts w:ascii="仿宋_GB2312" w:eastAsia="仿宋_GB2312" w:hint="eastAsia"/>
          <w:sz w:val="44"/>
          <w:szCs w:val="44"/>
        </w:rPr>
      </w:pPr>
    </w:p>
    <w:p w:rsidR="00674B1C" w:rsidRPr="00674B1C" w:rsidRDefault="00674B1C" w:rsidP="00674B1C">
      <w:pPr>
        <w:jc w:val="center"/>
        <w:rPr>
          <w:rFonts w:ascii="仿宋_GB2312" w:eastAsia="仿宋_GB2312" w:hint="eastAsia"/>
          <w:sz w:val="44"/>
          <w:szCs w:val="44"/>
        </w:rPr>
      </w:pPr>
      <w:r w:rsidRPr="00674B1C">
        <w:rPr>
          <w:rFonts w:ascii="仿宋_GB2312" w:eastAsia="仿宋_GB2312" w:hint="eastAsia"/>
          <w:sz w:val="44"/>
          <w:szCs w:val="44"/>
        </w:rPr>
        <w:t>北京市大兴区兴丰街道办事处</w:t>
      </w:r>
    </w:p>
    <w:p w:rsidR="00610785" w:rsidRPr="00674B1C" w:rsidRDefault="00674B1C" w:rsidP="00674B1C">
      <w:pPr>
        <w:jc w:val="center"/>
        <w:rPr>
          <w:rFonts w:ascii="仿宋_GB2312" w:eastAsia="仿宋_GB2312" w:hint="eastAsia"/>
          <w:sz w:val="44"/>
          <w:szCs w:val="44"/>
        </w:rPr>
      </w:pPr>
      <w:r w:rsidRPr="00674B1C">
        <w:rPr>
          <w:rFonts w:ascii="仿宋_GB2312" w:eastAsia="仿宋_GB2312" w:hint="eastAsia"/>
          <w:sz w:val="44"/>
          <w:szCs w:val="44"/>
        </w:rPr>
        <w:t>2024年上半年执法过程信息</w:t>
      </w:r>
    </w:p>
    <w:p w:rsidR="00674B1C" w:rsidRDefault="00674B1C">
      <w:pPr>
        <w:rPr>
          <w:rFonts w:ascii="仿宋_GB2312" w:eastAsia="仿宋_GB2312" w:hint="eastAsia"/>
          <w:sz w:val="32"/>
          <w:szCs w:val="32"/>
        </w:rPr>
      </w:pPr>
    </w:p>
    <w:p w:rsidR="00674B1C" w:rsidRPr="00674B1C" w:rsidRDefault="00674B1C" w:rsidP="00674B1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74B1C">
        <w:rPr>
          <w:rFonts w:ascii="仿宋_GB2312" w:eastAsia="仿宋_GB2312" w:hint="eastAsia"/>
          <w:sz w:val="32"/>
          <w:szCs w:val="32"/>
        </w:rPr>
        <w:t>2024年上半年北京市</w:t>
      </w:r>
      <w:proofErr w:type="gramStart"/>
      <w:r w:rsidRPr="00674B1C">
        <w:rPr>
          <w:rFonts w:ascii="仿宋_GB2312" w:eastAsia="仿宋_GB2312" w:hint="eastAsia"/>
          <w:sz w:val="32"/>
          <w:szCs w:val="32"/>
        </w:rPr>
        <w:t>大兴区</w:t>
      </w:r>
      <w:proofErr w:type="gramEnd"/>
      <w:r w:rsidRPr="00674B1C">
        <w:rPr>
          <w:rFonts w:ascii="仿宋_GB2312" w:eastAsia="仿宋_GB2312" w:hint="eastAsia"/>
          <w:sz w:val="32"/>
          <w:szCs w:val="32"/>
        </w:rPr>
        <w:t>兴丰街道办事处未产生执法过程信息。</w:t>
      </w:r>
    </w:p>
    <w:sectPr w:rsidR="00674B1C" w:rsidRPr="00674B1C" w:rsidSect="00610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4B1C"/>
    <w:rsid w:val="000E4E97"/>
    <w:rsid w:val="00571AD7"/>
    <w:rsid w:val="00610785"/>
    <w:rsid w:val="00674B1C"/>
    <w:rsid w:val="008C7E99"/>
    <w:rsid w:val="00972E98"/>
    <w:rsid w:val="00C702E2"/>
    <w:rsid w:val="00F67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2024-06-21T02:00:00Z</dcterms:created>
  <dcterms:modified xsi:type="dcterms:W3CDTF">2024-06-21T02:06:00Z</dcterms:modified>
</cp:coreProperties>
</file>