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年北京市大兴区礼贤镇人民政府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行政执法过程情况说明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北京市大兴区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礼贤镇人民政府严格落实行政执法公示制度、执法全过程记录制度、重大执法决定法制审核制度，所作出的行政处罚结果均按要求公示；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半年作出的重大行政处罚，均按照规定通知当事人享有听证权利，有效时间内当事人未申请听证，故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半年未组织听证；无其他行政执法过程公示内容。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北京市大兴区礼贤镇人民政府</w:t>
      </w:r>
    </w:p>
    <w:p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1" w:fontKey="{2DC74012-B850-4633-9B9B-DC91F2B9EF7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2C8F0145-2229-4131-BDB8-4E5FC6EA0F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YjhmNThlZTkwMzg2NGZhMzU5ODdmM2NlMTQ1ZmIifQ=="/>
  </w:docVars>
  <w:rsids>
    <w:rsidRoot w:val="2FCD7F5B"/>
    <w:rsid w:val="000D5CFE"/>
    <w:rsid w:val="00551BA5"/>
    <w:rsid w:val="006F4E2E"/>
    <w:rsid w:val="00794A18"/>
    <w:rsid w:val="00C30408"/>
    <w:rsid w:val="00E8011F"/>
    <w:rsid w:val="2FCD7F5B"/>
    <w:rsid w:val="31E02402"/>
    <w:rsid w:val="33D627AA"/>
    <w:rsid w:val="42090DA8"/>
    <w:rsid w:val="7A7B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156</Characters>
  <Lines>1</Lines>
  <Paragraphs>1</Paragraphs>
  <TotalTime>10</TotalTime>
  <ScaleCrop>false</ScaleCrop>
  <LinksUpToDate>false</LinksUpToDate>
  <CharactersWithSpaces>182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2024-01-05T05:56:00Z</dcterms:created>
  <dc:creator>于琨</dc:creator>
  <cp:lastModifiedBy>lx-cg-ybm</cp:lastModifiedBy>
  <dcterms:modified xsi:type="dcterms:W3CDTF">2025-06-24T07:30:58Z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95E3E8408552488E82C2B4DE6A00B278_11</vt:lpwstr>
  </property>
</Properties>
</file>