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8287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北京市大兴区清源街道办事处</w:t>
      </w:r>
    </w:p>
    <w:p w14:paraId="4DCF52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2024年执法统计年报</w:t>
      </w:r>
    </w:p>
    <w:p w14:paraId="5B6D072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/>
        <w:jc w:val="both"/>
        <w:textAlignment w:val="auto"/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 w14:paraId="21B279D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一、行政执法机关的执法主体名称和数量情况</w:t>
      </w:r>
    </w:p>
    <w:p w14:paraId="28E054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执法主体名称：北京市大兴区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清源街道办事处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5E0FA8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执法数量：1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个。</w:t>
      </w:r>
    </w:p>
    <w:p w14:paraId="47F4F53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 xml:space="preserve">二、各执法主体的执法岗位设置及执法人员在岗情况 </w:t>
      </w:r>
    </w:p>
    <w:p w14:paraId="5602883C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我街道办事处共设置执法岗位2个，其中街乡综合执法岗业务承办岗（A岗）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人，街乡综合执法岗审查决定岗（A岗）1人。执法人员全部在岗，共计1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人，执法人员岗位关联率100%。</w:t>
      </w:r>
    </w:p>
    <w:p w14:paraId="66D12E24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三、执法力量投入情况</w:t>
      </w:r>
    </w:p>
    <w:p w14:paraId="75BB6E2C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/>
        </w:rPr>
      </w:pPr>
      <w:r>
        <w:rPr>
          <w:rFonts w:hint="eastAsia"/>
        </w:rPr>
        <w:t>20</w:t>
      </w:r>
      <w:r>
        <w:rPr>
          <w:rFonts w:hint="eastAsia"/>
          <w:lang w:val="en-US" w:eastAsia="zh-CN"/>
        </w:rPr>
        <w:t>24</w:t>
      </w:r>
      <w:r>
        <w:rPr>
          <w:rFonts w:hint="eastAsia"/>
        </w:rPr>
        <w:t>年度本单位</w:t>
      </w:r>
      <w:r>
        <w:rPr>
          <w:rFonts w:hint="eastAsia"/>
          <w:lang w:eastAsia="zh-CN"/>
        </w:rPr>
        <w:t>执法</w:t>
      </w:r>
      <w:r>
        <w:rPr>
          <w:rFonts w:hint="eastAsia"/>
        </w:rPr>
        <w:t>人员参与执法率100%。　</w:t>
      </w:r>
    </w:p>
    <w:p w14:paraId="17C936AD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四、政务服务事项的办理情况</w:t>
      </w:r>
    </w:p>
    <w:p w14:paraId="086A074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rPr>
          <w:rFonts w:hint="eastAsia" w:eastAsia="仿宋_GB231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我街道办事处无街乡政务服务岗。</w:t>
      </w:r>
    </w:p>
    <w:p w14:paraId="6B284503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五、执法检查计划执行情况</w:t>
      </w:r>
    </w:p>
    <w:p w14:paraId="7ADCD416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年结合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清源辖区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工作和执法重点，主要从以下几方面开展执法：一.对责任单位、临街门店的燃气安全、门前三包、垃圾分类、控烟责任落实等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开展执法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检查。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.占道经营类违法行为的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法检查。三.大气污染防治方面的执法检查。四.加大对施工工地、建筑垃圾运输车的检查力度，加强对重点点位及主要道路的执法管控。截止2024年12月31日共实际开展执法检查2496次。</w:t>
      </w:r>
    </w:p>
    <w:p w14:paraId="79A8C4FB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六、行政处罚、行政强制等案件的办理情况</w:t>
      </w:r>
    </w:p>
    <w:p w14:paraId="3F2E3894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年办理行政处罚案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1272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，其中按照一般程序立案处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549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件，按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照简易程序当场处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罚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702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件，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依法不予处罚案</w:t>
      </w:r>
      <w:r>
        <w:rPr>
          <w:rFonts w:hint="eastAsia" w:ascii="仿宋_GB2312" w:hAnsi="仿宋_GB2312" w:cs="仿宋_GB2312"/>
          <w:sz w:val="32"/>
          <w:szCs w:val="32"/>
          <w:highlight w:val="none"/>
          <w:lang w:val="en-US" w:eastAsia="zh-CN"/>
        </w:rPr>
        <w:t>件21件，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已全部执行完毕并结案。</w:t>
      </w:r>
    </w:p>
    <w:p w14:paraId="3A2D40F2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left="0" w:leftChars="0" w:right="0" w:rightChars="0" w:firstLine="640" w:firstLineChars="200"/>
        <w:jc w:val="both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七、投诉、举报案件的受理和分类办理情况</w:t>
      </w:r>
    </w:p>
    <w:p w14:paraId="7BC4B6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年共受理投诉与举报案件1250件，均已按照相关要求进行了处置。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其中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涉及违法建设257件；涉及无照经营问题181件；涉及商业及生活噪音问题137件；涉及工地施工问题127件；涉及控烟问题114件；涉及门前三包和乱堆物料问题95件；涉及园林绿化问题81件；涉及停车场管理问题52件；涉及小广告问题38件；涉及饲养鸽子及家禽问题33件；涉及生活垃圾及污水排放问题15件；涉及露天烧烤问题14件；涉及地桩地锁问题13件；涉及小区物业管理问题6件；涉及扫雪铲冰问题4件；涉及广告牌匾问题3件；涉及环保问题3件；涉及燃气问题2件；咨询件2件；表扬件1件；涉及其他问题72件。</w:t>
      </w:r>
    </w:p>
    <w:p w14:paraId="16E15B0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"/>
        </w:rPr>
        <w:t>八、行政执法机关认为需要公示的其他情况。</w:t>
      </w:r>
    </w:p>
    <w:p w14:paraId="6F04F24A">
      <w:pPr>
        <w:wordWrap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本单位应当公示的其他事项，将会按照有关要求，定期在大兴区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行政执法公示系统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  <w:t>进行公示。</w:t>
      </w:r>
    </w:p>
    <w:p w14:paraId="3B80721A">
      <w:pPr>
        <w:wordWrap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7F68F6B2">
      <w:pPr>
        <w:wordWrap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</w:p>
    <w:p w14:paraId="29371FE9">
      <w:pPr>
        <w:wordWrap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</w:p>
    <w:p w14:paraId="2897C802">
      <w:pPr>
        <w:wordWrap w:val="0"/>
        <w:adjustRightInd/>
        <w:snapToGrid/>
        <w:spacing w:line="560" w:lineRule="exact"/>
        <w:ind w:firstLine="3840" w:firstLineChars="1200"/>
        <w:jc w:val="both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北京市大兴区清源街道办事处</w:t>
      </w:r>
    </w:p>
    <w:p w14:paraId="2ACB1138">
      <w:pPr>
        <w:ind w:firstLine="5440" w:firstLineChars="1700"/>
      </w:pP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>2025年1月</w:t>
      </w:r>
      <w:r>
        <w:rPr>
          <w:rFonts w:hint="eastAsia" w:ascii="仿宋_GB2312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eastAsia" w:ascii="仿宋_GB2312" w:eastAsia="仿宋_GB2312"/>
          <w:color w:val="auto"/>
          <w:sz w:val="32"/>
          <w:szCs w:val="32"/>
          <w:highlight w:val="none"/>
          <w:lang w:val="en-US" w:eastAsia="zh-CN"/>
        </w:rPr>
        <w:t xml:space="preserve">日  </w:t>
      </w:r>
    </w:p>
    <w:p w14:paraId="76E138C3">
      <w:pPr>
        <w:wordWrap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color w:val="auto"/>
          <w:sz w:val="32"/>
          <w:szCs w:val="32"/>
          <w:highlight w:val="none"/>
          <w:lang w:eastAsia="zh-CN"/>
        </w:rPr>
      </w:pPr>
      <w:bookmarkStart w:id="0" w:name="_GoBack"/>
      <w:bookmarkEnd w:id="0"/>
    </w:p>
    <w:p w14:paraId="0209687A"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Chars="200"/>
        <w:textAlignment w:val="auto"/>
        <w:rPr>
          <w:rFonts w:hint="eastAsia" w:eastAsia="仿宋_GB2312"/>
          <w:lang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5ED20D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3807D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3D2A9D"/>
    <w:rsid w:val="005319D6"/>
    <w:rsid w:val="007C717F"/>
    <w:rsid w:val="00C603FA"/>
    <w:rsid w:val="00D72607"/>
    <w:rsid w:val="01170C55"/>
    <w:rsid w:val="0147153B"/>
    <w:rsid w:val="016814B1"/>
    <w:rsid w:val="02184C85"/>
    <w:rsid w:val="02441F1E"/>
    <w:rsid w:val="031E62CB"/>
    <w:rsid w:val="032D4760"/>
    <w:rsid w:val="037405E1"/>
    <w:rsid w:val="03887BE8"/>
    <w:rsid w:val="04C9566C"/>
    <w:rsid w:val="04E67F9B"/>
    <w:rsid w:val="05184F9C"/>
    <w:rsid w:val="05DE7F94"/>
    <w:rsid w:val="06085010"/>
    <w:rsid w:val="06190FCC"/>
    <w:rsid w:val="064C314F"/>
    <w:rsid w:val="06905732"/>
    <w:rsid w:val="06FD269B"/>
    <w:rsid w:val="07027CB2"/>
    <w:rsid w:val="0717375D"/>
    <w:rsid w:val="0737795B"/>
    <w:rsid w:val="078D7EC3"/>
    <w:rsid w:val="07CD206E"/>
    <w:rsid w:val="07ED0962"/>
    <w:rsid w:val="09006911"/>
    <w:rsid w:val="0958005D"/>
    <w:rsid w:val="09B434E5"/>
    <w:rsid w:val="0A6749FB"/>
    <w:rsid w:val="0A7964DD"/>
    <w:rsid w:val="0AA01CBB"/>
    <w:rsid w:val="0AC21C32"/>
    <w:rsid w:val="0B064214"/>
    <w:rsid w:val="0B297F03"/>
    <w:rsid w:val="0B3C19E4"/>
    <w:rsid w:val="0B645A9C"/>
    <w:rsid w:val="0BE1433A"/>
    <w:rsid w:val="0C4A0131"/>
    <w:rsid w:val="0C61547A"/>
    <w:rsid w:val="0CC2416B"/>
    <w:rsid w:val="0CC779D3"/>
    <w:rsid w:val="0CEB1914"/>
    <w:rsid w:val="0D1A73CC"/>
    <w:rsid w:val="0D71793F"/>
    <w:rsid w:val="0DD8176C"/>
    <w:rsid w:val="0E100F06"/>
    <w:rsid w:val="0EEA1757"/>
    <w:rsid w:val="0EFE5203"/>
    <w:rsid w:val="0FEB592B"/>
    <w:rsid w:val="104F21BA"/>
    <w:rsid w:val="107E65FB"/>
    <w:rsid w:val="10CA5CE4"/>
    <w:rsid w:val="10E32902"/>
    <w:rsid w:val="10F92125"/>
    <w:rsid w:val="114F7F97"/>
    <w:rsid w:val="11515ABE"/>
    <w:rsid w:val="122E4051"/>
    <w:rsid w:val="12C16C73"/>
    <w:rsid w:val="137B5074"/>
    <w:rsid w:val="13946135"/>
    <w:rsid w:val="13CC3B21"/>
    <w:rsid w:val="13CE1647"/>
    <w:rsid w:val="13F217DA"/>
    <w:rsid w:val="13F54E26"/>
    <w:rsid w:val="14691370"/>
    <w:rsid w:val="146E6986"/>
    <w:rsid w:val="14BC5944"/>
    <w:rsid w:val="15121A08"/>
    <w:rsid w:val="155D3D97"/>
    <w:rsid w:val="164C1E07"/>
    <w:rsid w:val="16726C02"/>
    <w:rsid w:val="16CE195E"/>
    <w:rsid w:val="16E96798"/>
    <w:rsid w:val="176127D3"/>
    <w:rsid w:val="17854713"/>
    <w:rsid w:val="17EF7DDE"/>
    <w:rsid w:val="17F23B12"/>
    <w:rsid w:val="17F84EE5"/>
    <w:rsid w:val="18925339"/>
    <w:rsid w:val="18D55226"/>
    <w:rsid w:val="196B603D"/>
    <w:rsid w:val="19F17E3E"/>
    <w:rsid w:val="1A4E5290"/>
    <w:rsid w:val="1A646862"/>
    <w:rsid w:val="1B5E1503"/>
    <w:rsid w:val="1B6805D3"/>
    <w:rsid w:val="1BFB4FA4"/>
    <w:rsid w:val="1C597F1C"/>
    <w:rsid w:val="1D295B40"/>
    <w:rsid w:val="1D951428"/>
    <w:rsid w:val="1D9E208B"/>
    <w:rsid w:val="1DCF66E8"/>
    <w:rsid w:val="1E9E60BA"/>
    <w:rsid w:val="1EA57449"/>
    <w:rsid w:val="1F923E71"/>
    <w:rsid w:val="1FA83694"/>
    <w:rsid w:val="1FF70178"/>
    <w:rsid w:val="204C4020"/>
    <w:rsid w:val="206375BB"/>
    <w:rsid w:val="208539D6"/>
    <w:rsid w:val="20BD6CCC"/>
    <w:rsid w:val="21313216"/>
    <w:rsid w:val="220D3C83"/>
    <w:rsid w:val="22286D9D"/>
    <w:rsid w:val="22317971"/>
    <w:rsid w:val="224D0523"/>
    <w:rsid w:val="225049AB"/>
    <w:rsid w:val="227B299A"/>
    <w:rsid w:val="227E248B"/>
    <w:rsid w:val="23256DAA"/>
    <w:rsid w:val="232B4B6B"/>
    <w:rsid w:val="23405992"/>
    <w:rsid w:val="24E0567E"/>
    <w:rsid w:val="24E231A5"/>
    <w:rsid w:val="250A6257"/>
    <w:rsid w:val="25207829"/>
    <w:rsid w:val="253F4153"/>
    <w:rsid w:val="258E6E89"/>
    <w:rsid w:val="25900E53"/>
    <w:rsid w:val="26263565"/>
    <w:rsid w:val="262670C1"/>
    <w:rsid w:val="262D48F3"/>
    <w:rsid w:val="268F4C66"/>
    <w:rsid w:val="283C2BCC"/>
    <w:rsid w:val="28537F15"/>
    <w:rsid w:val="28627C46"/>
    <w:rsid w:val="28C66939"/>
    <w:rsid w:val="28E514B5"/>
    <w:rsid w:val="294A6EAE"/>
    <w:rsid w:val="29DA6B40"/>
    <w:rsid w:val="29DF4157"/>
    <w:rsid w:val="29F55728"/>
    <w:rsid w:val="2A495A74"/>
    <w:rsid w:val="2A5E32CD"/>
    <w:rsid w:val="2A64640A"/>
    <w:rsid w:val="2ADE61BC"/>
    <w:rsid w:val="2AEB2687"/>
    <w:rsid w:val="2AED4651"/>
    <w:rsid w:val="2AF07C9E"/>
    <w:rsid w:val="2D2D6F87"/>
    <w:rsid w:val="2D5E5392"/>
    <w:rsid w:val="2D7E5A35"/>
    <w:rsid w:val="2D8F19F0"/>
    <w:rsid w:val="2DA52FC1"/>
    <w:rsid w:val="2DCF003E"/>
    <w:rsid w:val="2E132621"/>
    <w:rsid w:val="2E344345"/>
    <w:rsid w:val="2ED55B28"/>
    <w:rsid w:val="2F5B427F"/>
    <w:rsid w:val="2FC5794B"/>
    <w:rsid w:val="305C5E49"/>
    <w:rsid w:val="308007E7"/>
    <w:rsid w:val="30B5176D"/>
    <w:rsid w:val="30D16C82"/>
    <w:rsid w:val="31552F50"/>
    <w:rsid w:val="318D450C"/>
    <w:rsid w:val="319C46DB"/>
    <w:rsid w:val="31DE47EC"/>
    <w:rsid w:val="32270449"/>
    <w:rsid w:val="32430FFB"/>
    <w:rsid w:val="326F1DF0"/>
    <w:rsid w:val="32A001FB"/>
    <w:rsid w:val="32CB5278"/>
    <w:rsid w:val="33095DA0"/>
    <w:rsid w:val="333F17C2"/>
    <w:rsid w:val="33F86541"/>
    <w:rsid w:val="34126ED7"/>
    <w:rsid w:val="34733E19"/>
    <w:rsid w:val="34B47F8E"/>
    <w:rsid w:val="35103416"/>
    <w:rsid w:val="3579545F"/>
    <w:rsid w:val="366F23BE"/>
    <w:rsid w:val="371B42F4"/>
    <w:rsid w:val="373F6235"/>
    <w:rsid w:val="37994671"/>
    <w:rsid w:val="380B4369"/>
    <w:rsid w:val="395D0BF4"/>
    <w:rsid w:val="395F6A03"/>
    <w:rsid w:val="3A43428E"/>
    <w:rsid w:val="3A7E7074"/>
    <w:rsid w:val="3ACA050B"/>
    <w:rsid w:val="3ACC6031"/>
    <w:rsid w:val="3AE72E6B"/>
    <w:rsid w:val="3B2F6208"/>
    <w:rsid w:val="3B787F67"/>
    <w:rsid w:val="3BC211E2"/>
    <w:rsid w:val="3BD258C9"/>
    <w:rsid w:val="3CC66AB0"/>
    <w:rsid w:val="3CF63839"/>
    <w:rsid w:val="3D475E43"/>
    <w:rsid w:val="3DC660E6"/>
    <w:rsid w:val="3E4B3711"/>
    <w:rsid w:val="3E524A9F"/>
    <w:rsid w:val="3F204B9E"/>
    <w:rsid w:val="3F4D5267"/>
    <w:rsid w:val="402B55A8"/>
    <w:rsid w:val="408178BE"/>
    <w:rsid w:val="408A49C4"/>
    <w:rsid w:val="40D774DE"/>
    <w:rsid w:val="41155F91"/>
    <w:rsid w:val="413466DE"/>
    <w:rsid w:val="42042555"/>
    <w:rsid w:val="42B45D29"/>
    <w:rsid w:val="42E14644"/>
    <w:rsid w:val="43F860E9"/>
    <w:rsid w:val="442B201A"/>
    <w:rsid w:val="44564BBE"/>
    <w:rsid w:val="44867251"/>
    <w:rsid w:val="449C4CC6"/>
    <w:rsid w:val="44A91191"/>
    <w:rsid w:val="451C1963"/>
    <w:rsid w:val="45CC5137"/>
    <w:rsid w:val="45E87A97"/>
    <w:rsid w:val="460D5750"/>
    <w:rsid w:val="46B34549"/>
    <w:rsid w:val="46B81B60"/>
    <w:rsid w:val="46FF153C"/>
    <w:rsid w:val="47B42327"/>
    <w:rsid w:val="47D91D8D"/>
    <w:rsid w:val="47DB5B06"/>
    <w:rsid w:val="47EC7D13"/>
    <w:rsid w:val="494E2307"/>
    <w:rsid w:val="495D7CF3"/>
    <w:rsid w:val="4A1A154B"/>
    <w:rsid w:val="4A722025"/>
    <w:rsid w:val="4ABC1023"/>
    <w:rsid w:val="4AF15640"/>
    <w:rsid w:val="4B013AD5"/>
    <w:rsid w:val="4B105AC6"/>
    <w:rsid w:val="4B797B0F"/>
    <w:rsid w:val="4C3B3017"/>
    <w:rsid w:val="4C516396"/>
    <w:rsid w:val="4C5C4D3B"/>
    <w:rsid w:val="4CAC181F"/>
    <w:rsid w:val="4D930C30"/>
    <w:rsid w:val="4DA150FB"/>
    <w:rsid w:val="4E1E674C"/>
    <w:rsid w:val="4E9764FE"/>
    <w:rsid w:val="4F043B94"/>
    <w:rsid w:val="4F231B40"/>
    <w:rsid w:val="4FC13833"/>
    <w:rsid w:val="4FC74BC1"/>
    <w:rsid w:val="50177495"/>
    <w:rsid w:val="5023004A"/>
    <w:rsid w:val="50C23D07"/>
    <w:rsid w:val="510D4856"/>
    <w:rsid w:val="51570432"/>
    <w:rsid w:val="51C4585C"/>
    <w:rsid w:val="51D04201"/>
    <w:rsid w:val="521F6F37"/>
    <w:rsid w:val="522462FB"/>
    <w:rsid w:val="5268443A"/>
    <w:rsid w:val="527903F5"/>
    <w:rsid w:val="52FE6B4C"/>
    <w:rsid w:val="53153F02"/>
    <w:rsid w:val="53E775E0"/>
    <w:rsid w:val="542425E2"/>
    <w:rsid w:val="543D2A9D"/>
    <w:rsid w:val="549E2395"/>
    <w:rsid w:val="54B27BEE"/>
    <w:rsid w:val="54BA4CF5"/>
    <w:rsid w:val="55230AEC"/>
    <w:rsid w:val="554051FA"/>
    <w:rsid w:val="55913CA7"/>
    <w:rsid w:val="55DD6EED"/>
    <w:rsid w:val="56AD2D63"/>
    <w:rsid w:val="56FE711B"/>
    <w:rsid w:val="572052E3"/>
    <w:rsid w:val="572A7F10"/>
    <w:rsid w:val="572F19CA"/>
    <w:rsid w:val="5737262D"/>
    <w:rsid w:val="57835872"/>
    <w:rsid w:val="57B27F05"/>
    <w:rsid w:val="5855720E"/>
    <w:rsid w:val="58782EFD"/>
    <w:rsid w:val="58871392"/>
    <w:rsid w:val="59170968"/>
    <w:rsid w:val="595B0854"/>
    <w:rsid w:val="59CE54CA"/>
    <w:rsid w:val="5A4D7877"/>
    <w:rsid w:val="5A6574B1"/>
    <w:rsid w:val="5A946E95"/>
    <w:rsid w:val="5AAC50E0"/>
    <w:rsid w:val="5ACE14FA"/>
    <w:rsid w:val="5B6339F0"/>
    <w:rsid w:val="5BD3501A"/>
    <w:rsid w:val="5BD7618C"/>
    <w:rsid w:val="5BE03293"/>
    <w:rsid w:val="5D0E70DE"/>
    <w:rsid w:val="5D3C099D"/>
    <w:rsid w:val="5D423AD9"/>
    <w:rsid w:val="5D8D744A"/>
    <w:rsid w:val="5D9562FF"/>
    <w:rsid w:val="5DB13DA4"/>
    <w:rsid w:val="5DB26EB1"/>
    <w:rsid w:val="5E015742"/>
    <w:rsid w:val="5E3D2C1E"/>
    <w:rsid w:val="5E5B12F6"/>
    <w:rsid w:val="5EB427B5"/>
    <w:rsid w:val="602A0F80"/>
    <w:rsid w:val="60C05441"/>
    <w:rsid w:val="611539DF"/>
    <w:rsid w:val="623E51B7"/>
    <w:rsid w:val="62886432"/>
    <w:rsid w:val="63D63F1B"/>
    <w:rsid w:val="63F518A5"/>
    <w:rsid w:val="64D4595F"/>
    <w:rsid w:val="64F34037"/>
    <w:rsid w:val="655A5E64"/>
    <w:rsid w:val="660026EF"/>
    <w:rsid w:val="660758C0"/>
    <w:rsid w:val="666B40A1"/>
    <w:rsid w:val="66C832A1"/>
    <w:rsid w:val="66FB3677"/>
    <w:rsid w:val="67095D94"/>
    <w:rsid w:val="67654F94"/>
    <w:rsid w:val="677A27ED"/>
    <w:rsid w:val="67AE2497"/>
    <w:rsid w:val="67EB7247"/>
    <w:rsid w:val="68A85138"/>
    <w:rsid w:val="68FC5484"/>
    <w:rsid w:val="69735746"/>
    <w:rsid w:val="698A2A90"/>
    <w:rsid w:val="699A7177"/>
    <w:rsid w:val="69B875FD"/>
    <w:rsid w:val="6A0665BA"/>
    <w:rsid w:val="6A445335"/>
    <w:rsid w:val="6A971908"/>
    <w:rsid w:val="6AB9362D"/>
    <w:rsid w:val="6ABC136F"/>
    <w:rsid w:val="6B244AE2"/>
    <w:rsid w:val="6B785296"/>
    <w:rsid w:val="6B851761"/>
    <w:rsid w:val="6BA77929"/>
    <w:rsid w:val="6BDF3567"/>
    <w:rsid w:val="6BEA1734"/>
    <w:rsid w:val="6C3513D9"/>
    <w:rsid w:val="6C5850C7"/>
    <w:rsid w:val="6D57712D"/>
    <w:rsid w:val="6D806684"/>
    <w:rsid w:val="6DAD4F9F"/>
    <w:rsid w:val="6E7A0843"/>
    <w:rsid w:val="6EB20ABF"/>
    <w:rsid w:val="6EE40E94"/>
    <w:rsid w:val="6EED7D49"/>
    <w:rsid w:val="6F2B0871"/>
    <w:rsid w:val="6F944668"/>
    <w:rsid w:val="706F478E"/>
    <w:rsid w:val="70812E3F"/>
    <w:rsid w:val="70853FB1"/>
    <w:rsid w:val="70C60851"/>
    <w:rsid w:val="70CE3BAA"/>
    <w:rsid w:val="70F33611"/>
    <w:rsid w:val="719721EE"/>
    <w:rsid w:val="724759C2"/>
    <w:rsid w:val="72802C82"/>
    <w:rsid w:val="72D52FCE"/>
    <w:rsid w:val="72D54D7C"/>
    <w:rsid w:val="730B69EF"/>
    <w:rsid w:val="737C5B3F"/>
    <w:rsid w:val="737F27DD"/>
    <w:rsid w:val="73BB0416"/>
    <w:rsid w:val="741B0EB4"/>
    <w:rsid w:val="742C0186"/>
    <w:rsid w:val="74312486"/>
    <w:rsid w:val="7439758C"/>
    <w:rsid w:val="745D14CD"/>
    <w:rsid w:val="747D1B6F"/>
    <w:rsid w:val="751E27AB"/>
    <w:rsid w:val="763149BF"/>
    <w:rsid w:val="7634625D"/>
    <w:rsid w:val="76A41635"/>
    <w:rsid w:val="76F105F2"/>
    <w:rsid w:val="775F37AE"/>
    <w:rsid w:val="77626DFA"/>
    <w:rsid w:val="78034139"/>
    <w:rsid w:val="782A5B6A"/>
    <w:rsid w:val="78436C2C"/>
    <w:rsid w:val="784A620C"/>
    <w:rsid w:val="78AF606F"/>
    <w:rsid w:val="78E75809"/>
    <w:rsid w:val="78F817C4"/>
    <w:rsid w:val="79022643"/>
    <w:rsid w:val="7A570902"/>
    <w:rsid w:val="7A5E1AFB"/>
    <w:rsid w:val="7AC51B7A"/>
    <w:rsid w:val="7AFB559C"/>
    <w:rsid w:val="7B205002"/>
    <w:rsid w:val="7B6A44CF"/>
    <w:rsid w:val="7BBD0AA3"/>
    <w:rsid w:val="7BEB5610"/>
    <w:rsid w:val="7C611D76"/>
    <w:rsid w:val="7C8B294F"/>
    <w:rsid w:val="7C914409"/>
    <w:rsid w:val="7C9B7036"/>
    <w:rsid w:val="7C9F63FA"/>
    <w:rsid w:val="7CA53A11"/>
    <w:rsid w:val="7CF14EA8"/>
    <w:rsid w:val="7D0270B5"/>
    <w:rsid w:val="7D111A07"/>
    <w:rsid w:val="7D562F5D"/>
    <w:rsid w:val="7D657644"/>
    <w:rsid w:val="7F8A15E4"/>
    <w:rsid w:val="7F912972"/>
    <w:rsid w:val="7FBB354B"/>
    <w:rsid w:val="7FC543CA"/>
    <w:rsid w:val="7FF07699"/>
    <w:rsid w:val="7FF8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3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/>
    </w:pPr>
  </w:style>
  <w:style w:type="paragraph" w:styleId="3">
    <w:name w:val="Body Text"/>
    <w:basedOn w:val="1"/>
    <w:qFormat/>
    <w:uiPriority w:val="0"/>
    <w:pPr>
      <w:spacing w:after="120" w:afterLines="0"/>
    </w:pPr>
    <w:rPr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847</Words>
  <Characters>912</Characters>
  <Lines>0</Lines>
  <Paragraphs>0</Paragraphs>
  <TotalTime>10</TotalTime>
  <ScaleCrop>false</ScaleCrop>
  <LinksUpToDate>false</LinksUpToDate>
  <CharactersWithSpaces>916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2021-11-15T03:11:00Z</dcterms:created>
  <dc:creator>法制办公文</dc:creator>
  <cp:lastModifiedBy>哈.</cp:lastModifiedBy>
  <cp:lastPrinted>2025-01-12T02:37:38Z</cp:lastPrinted>
  <dcterms:modified xsi:type="dcterms:W3CDTF">2025-01-12T02:37:41Z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6F4FD2AC414B4143960A3C3BE15BB3E9_13</vt:lpwstr>
  </property>
  <property fmtid="{D5CDD505-2E9C-101B-9397-08002B2CF9AE}" pid="4" name="KSOTemplateDocerSaveRecord">
    <vt:lpwstr>eyJoZGlkIjoiNzM5Njg1NWNmNmUxOTMzZGJmZDlmODU1N2NjYmY3MGMiLCJ1c2VySWQiOiIxOTMyOTc0MzAifQ==</vt:lpwstr>
  </property>
</Properties>
</file>