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北京市大兴区黄村镇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年执法统计年报</w:t>
      </w:r>
    </w:p>
    <w:p>
      <w:pPr>
        <w:spacing w:line="560" w:lineRule="exact"/>
        <w:rPr>
          <w:rFonts w:ascii="仿宋_GB2312" w:hAnsi="Times New Roman" w:cs="仿宋_GB231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行政执法机关的执法主体名称和数量情况</w:t>
      </w:r>
    </w:p>
    <w:p>
      <w:pPr>
        <w:pStyle w:val="2"/>
        <w:ind w:firstLine="640"/>
      </w:pPr>
      <w:r>
        <w:rPr>
          <w:rFonts w:hint="eastAsia"/>
        </w:rPr>
        <w:t>执法主体名称：北京市大兴区黄村镇人民政府</w:t>
      </w:r>
    </w:p>
    <w:p>
      <w:pPr>
        <w:pStyle w:val="2"/>
        <w:ind w:firstLine="640"/>
      </w:pPr>
      <w:r>
        <w:rPr>
          <w:rFonts w:hint="eastAsia"/>
        </w:rPr>
        <w:t>执法主体数量：1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各执法主体的执法岗位设置及执法人员在岗情况 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FF"/>
        </w:rPr>
      </w:pPr>
      <w:r>
        <w:rPr>
          <w:rFonts w:hint="eastAsia"/>
          <w:szCs w:val="20"/>
          <w:lang w:eastAsia="zh-CN"/>
        </w:rPr>
        <w:t>2024</w:t>
      </w:r>
      <w:r>
        <w:rPr>
          <w:rFonts w:hint="eastAsia"/>
          <w:szCs w:val="20"/>
        </w:rPr>
        <w:t>年度本单位设置一线执法岗位编制为17人，在岗执法人员为1</w:t>
      </w:r>
      <w:r>
        <w:rPr>
          <w:rFonts w:hint="eastAsia"/>
          <w:szCs w:val="20"/>
          <w:lang w:val="en-US" w:eastAsia="zh-CN"/>
        </w:rPr>
        <w:t>3</w:t>
      </w:r>
      <w:r>
        <w:rPr>
          <w:rFonts w:hint="eastAsia"/>
          <w:szCs w:val="20"/>
        </w:rPr>
        <w:t>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执法力量投入情况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/>
          <w:szCs w:val="20"/>
          <w:lang w:eastAsia="zh-CN"/>
        </w:rPr>
        <w:t>2024</w:t>
      </w:r>
      <w:r>
        <w:rPr>
          <w:rFonts w:hint="eastAsia"/>
          <w:szCs w:val="20"/>
        </w:rPr>
        <w:t>年度本单位在岗执法人员为1</w:t>
      </w:r>
      <w:r>
        <w:rPr>
          <w:rFonts w:hint="eastAsia"/>
          <w:szCs w:val="20"/>
          <w:lang w:val="en-US" w:eastAsia="zh-CN"/>
        </w:rPr>
        <w:t>3</w:t>
      </w:r>
      <w:r>
        <w:rPr>
          <w:rFonts w:hint="eastAsia"/>
          <w:szCs w:val="20"/>
        </w:rPr>
        <w:t>人，均参与执法。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highlight w:val="none"/>
        </w:rPr>
      </w:pPr>
      <w:r>
        <w:rPr>
          <w:rFonts w:hint="eastAsia" w:ascii="黑体" w:hAnsi="黑体" w:eastAsia="黑体" w:cs="黑体"/>
          <w:highlight w:val="none"/>
        </w:rPr>
        <w:t>政务服务事项的办理情况</w:t>
      </w:r>
    </w:p>
    <w:p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村镇政务服务中心共办理136项业务，涉及社保、计生、民政、残联、住保等，政务中心设立对外综合窗口5个，全年社保业务量19826件，计生业务量472件，住保业务量682件、民政业务量426件，残联业务量732件，其他业务量816件，全年共22954件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执法检查计划执行情况</w:t>
      </w:r>
    </w:p>
    <w:p>
      <w:pPr>
        <w:pStyle w:val="2"/>
        <w:ind w:firstLine="640" w:firstLineChars="200"/>
      </w:pPr>
      <w:r>
        <w:rPr>
          <w:rFonts w:hint="eastAsia"/>
          <w:lang w:eastAsia="zh-CN"/>
        </w:rPr>
        <w:t>2024</w:t>
      </w:r>
      <w:r>
        <w:rPr>
          <w:rFonts w:hint="eastAsia"/>
        </w:rPr>
        <w:t>年度通过日常检查、双随机、专项检查</w:t>
      </w:r>
      <w:bookmarkStart w:id="0" w:name="_GoBack"/>
      <w:bookmarkEnd w:id="0"/>
      <w:r>
        <w:rPr>
          <w:rFonts w:hint="eastAsia"/>
        </w:rPr>
        <w:t>等形式开展执法检查，全年各项执法检查共计</w:t>
      </w:r>
      <w:r>
        <w:rPr>
          <w:rFonts w:hint="eastAsia"/>
          <w:lang w:val="en-US" w:eastAsia="zh-CN"/>
        </w:rPr>
        <w:t>2318</w:t>
      </w:r>
      <w:r>
        <w:rPr>
          <w:rFonts w:hint="eastAsia"/>
        </w:rPr>
        <w:t>次，已完成执法检查计划。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行政处罚、行政强制等案件的办理情况</w:t>
      </w:r>
    </w:p>
    <w:p>
      <w:pPr>
        <w:pStyle w:val="2"/>
        <w:ind w:firstLine="640" w:firstLineChars="200"/>
      </w:pPr>
      <w:r>
        <w:rPr>
          <w:rFonts w:hint="eastAsia"/>
          <w:lang w:eastAsia="zh-CN"/>
        </w:rPr>
        <w:t>2024</w:t>
      </w:r>
      <w:r>
        <w:rPr>
          <w:rFonts w:hint="eastAsia"/>
        </w:rPr>
        <w:t>年度本单位综合行政执法队共立案处罚各类违法行为</w:t>
      </w:r>
      <w:r>
        <w:rPr>
          <w:rFonts w:hint="eastAsia"/>
          <w:lang w:val="en-US" w:eastAsia="zh-CN"/>
        </w:rPr>
        <w:t>891</w:t>
      </w:r>
      <w:r>
        <w:rPr>
          <w:rFonts w:hint="eastAsia"/>
        </w:rPr>
        <w:t>起，罚款</w:t>
      </w:r>
      <w:r>
        <w:rPr>
          <w:rFonts w:hint="eastAsia"/>
          <w:lang w:val="en-US" w:eastAsia="zh-CN"/>
        </w:rPr>
        <w:t>610.0235</w:t>
      </w:r>
      <w:r>
        <w:rPr>
          <w:rFonts w:hint="eastAsia"/>
        </w:rPr>
        <w:t>万元，行政强制案件</w:t>
      </w:r>
      <w:r>
        <w:rPr>
          <w:rFonts w:hint="eastAsia"/>
          <w:lang w:val="en-US" w:eastAsia="zh-CN"/>
        </w:rPr>
        <w:t>19起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投诉、举报案件的受理和分类办理情况</w:t>
      </w:r>
    </w:p>
    <w:p>
      <w:pPr>
        <w:pStyle w:val="2"/>
        <w:ind w:firstLine="640" w:firstLineChars="200"/>
      </w:pPr>
      <w:r>
        <w:rPr>
          <w:rFonts w:hint="eastAsia"/>
          <w:lang w:eastAsia="zh-CN"/>
        </w:rPr>
        <w:t>2024</w:t>
      </w:r>
      <w:r>
        <w:rPr>
          <w:rFonts w:hint="eastAsia"/>
        </w:rPr>
        <w:t>年度本单位综合行政执法队办理涉及街头游商、夜施扰民、道路遗撒等热线诉求</w:t>
      </w:r>
      <w:r>
        <w:rPr>
          <w:rFonts w:hint="eastAsia"/>
          <w:lang w:val="en-US" w:eastAsia="zh-CN"/>
        </w:rPr>
        <w:t>637</w:t>
      </w:r>
      <w:r>
        <w:rPr>
          <w:rFonts w:hint="eastAsia"/>
        </w:rPr>
        <w:t>件，均已办结。</w:t>
      </w:r>
    </w:p>
    <w:p>
      <w:pPr>
        <w:numPr>
          <w:ilvl w:val="0"/>
          <w:numId w:val="1"/>
        </w:numPr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行政执法机关认为需要公示的其他情况。</w:t>
      </w:r>
    </w:p>
    <w:p>
      <w:pPr>
        <w:pStyle w:val="2"/>
        <w:ind w:firstLine="640" w:firstLineChars="200"/>
      </w:pPr>
      <w:r>
        <w:rPr>
          <w:rFonts w:hint="eastAsia"/>
        </w:rPr>
        <w:t>无。</w:t>
      </w:r>
    </w:p>
    <w:p>
      <w:pPr>
        <w:pStyle w:val="2"/>
        <w:ind w:firstLine="64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32265353">
    <w:nsid w:val="A2DB0F89"/>
    <w:multiLevelType w:val="singleLevel"/>
    <w:tmpl w:val="A2DB0F89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7322653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543D2A9D"/>
    <w:rsid w:val="00233F2D"/>
    <w:rsid w:val="00281B90"/>
    <w:rsid w:val="003D00B1"/>
    <w:rsid w:val="00442ED7"/>
    <w:rsid w:val="005B7D28"/>
    <w:rsid w:val="005F62DA"/>
    <w:rsid w:val="00660885"/>
    <w:rsid w:val="00661567"/>
    <w:rsid w:val="006B616A"/>
    <w:rsid w:val="00734D6D"/>
    <w:rsid w:val="00935840"/>
    <w:rsid w:val="00BA4E57"/>
    <w:rsid w:val="00EF2D1F"/>
    <w:rsid w:val="01925012"/>
    <w:rsid w:val="08377926"/>
    <w:rsid w:val="10D34883"/>
    <w:rsid w:val="1922736A"/>
    <w:rsid w:val="25C27AC7"/>
    <w:rsid w:val="2EDF5FA1"/>
    <w:rsid w:val="2FC93107"/>
    <w:rsid w:val="305D2F1D"/>
    <w:rsid w:val="357E69FB"/>
    <w:rsid w:val="38896D41"/>
    <w:rsid w:val="3AC914F1"/>
    <w:rsid w:val="3C617C0A"/>
    <w:rsid w:val="3D3D3839"/>
    <w:rsid w:val="3D3D532B"/>
    <w:rsid w:val="3F3003E9"/>
    <w:rsid w:val="49E447E6"/>
    <w:rsid w:val="4B3577BC"/>
    <w:rsid w:val="4E226C1B"/>
    <w:rsid w:val="4E790239"/>
    <w:rsid w:val="507D6A2E"/>
    <w:rsid w:val="543D2A9D"/>
    <w:rsid w:val="574D23DD"/>
    <w:rsid w:val="5EE454E3"/>
    <w:rsid w:val="60365B77"/>
    <w:rsid w:val="637A30BD"/>
    <w:rsid w:val="66C41D59"/>
    <w:rsid w:val="6A4C1480"/>
    <w:rsid w:val="729D4CC8"/>
    <w:rsid w:val="74E41BEE"/>
    <w:rsid w:val="793E7BCF"/>
    <w:rsid w:val="7C091885"/>
    <w:rsid w:val="7D286D72"/>
    <w:rsid w:val="7FE830D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376</Characters>
  <Lines>3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法制办公文</dc:creator>
  <cp:lastModifiedBy>hcz-sfs-lj</cp:lastModifiedBy>
  <dcterms:modified xsi:type="dcterms:W3CDTF">2025-01-09T07:00:06Z</dcterms:modified>
  <dc:title>北京市大兴区黄村镇2022年执法统计年报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A72388BBB94D4C8187688303D9D6D0AA</vt:lpwstr>
  </property>
</Properties>
</file>