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ascii="微软雅黑" w:hAnsi="微软雅黑" w:eastAsia="微软雅黑" w:cs="微软雅黑"/>
          <w:i w:val="0"/>
          <w:caps w:val="0"/>
          <w:color w:val="404040"/>
          <w:spacing w:val="0"/>
          <w:sz w:val="24"/>
          <w:szCs w:val="24"/>
        </w:rPr>
      </w:pPr>
      <w:r>
        <w:rPr>
          <w:rStyle w:val="5"/>
          <w:rFonts w:hint="eastAsia" w:ascii="微软雅黑" w:hAnsi="微软雅黑" w:eastAsia="微软雅黑" w:cs="微软雅黑"/>
          <w:b w:val="0"/>
          <w:i w:val="0"/>
          <w:caps w:val="0"/>
          <w:color w:val="404040"/>
          <w:spacing w:val="0"/>
          <w:sz w:val="32"/>
          <w:szCs w:val="32"/>
          <w:shd w:val="clear" w:fill="FFFFFF"/>
        </w:rPr>
        <w:t>北京市排水和再生水管理办法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Style w:val="5"/>
          <w:rFonts w:hint="eastAsia" w:ascii="微软雅黑" w:hAnsi="微软雅黑" w:eastAsia="微软雅黑" w:cs="微软雅黑"/>
          <w:b w:val="0"/>
          <w:i w:val="0"/>
          <w:caps w:val="0"/>
          <w:color w:val="404040"/>
          <w:spacing w:val="0"/>
          <w:sz w:val="24"/>
          <w:szCs w:val="24"/>
          <w:shd w:val="clear" w:fill="FFFFFF"/>
        </w:rPr>
        <w:t>（2009年11月26日北京市人民政府第215号令公布）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shd w:val="clear" w:fill="FFFFFF"/>
        </w:rPr>
        <w:t>第一章　总 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shd w:val="clear" w:fill="FFFFFF"/>
        </w:rPr>
        <w:t>第一条　为了加强本市排水和再生水管理，保证排水和再生水设施正常运行，实现水资源可持续利用，根据有关法律、法规，结合本市实际情况，制定本办法。</w:t>
      </w:r>
      <w:r>
        <w:rPr>
          <w:rFonts w:hint="eastAsia" w:ascii="微软雅黑" w:hAnsi="微软雅黑" w:eastAsia="微软雅黑" w:cs="微软雅黑"/>
          <w:i w:val="0"/>
          <w:caps w:val="0"/>
          <w:color w:val="404040"/>
          <w:spacing w:val="0"/>
          <w:sz w:val="24"/>
          <w:szCs w:val="24"/>
          <w:shd w:val="clear" w:fill="FFFFFF"/>
        </w:rPr>
        <w:br w:type="textWrapping"/>
      </w:r>
      <w:r>
        <w:rPr>
          <w:rFonts w:hint="eastAsia" w:ascii="微软雅黑" w:hAnsi="微软雅黑" w:eastAsia="微软雅黑" w:cs="微软雅黑"/>
          <w:i w:val="0"/>
          <w:caps w:val="0"/>
          <w:color w:val="404040"/>
          <w:spacing w:val="0"/>
          <w:sz w:val="24"/>
          <w:szCs w:val="24"/>
          <w:shd w:val="clear" w:fill="FFFFFF"/>
        </w:rPr>
        <w:t>第二条　本市行政区域内排水和再生水规划，排水和再生水设施的建设、运营、使用、保护和相关管理活动，适用本办法。</w:t>
      </w:r>
      <w:r>
        <w:rPr>
          <w:rFonts w:hint="eastAsia" w:ascii="微软雅黑" w:hAnsi="微软雅黑" w:eastAsia="微软雅黑" w:cs="微软雅黑"/>
          <w:i w:val="0"/>
          <w:caps w:val="0"/>
          <w:color w:val="404040"/>
          <w:spacing w:val="0"/>
          <w:sz w:val="24"/>
          <w:szCs w:val="24"/>
          <w:shd w:val="clear" w:fill="FFFFFF"/>
        </w:rPr>
        <w:br w:type="textWrapping"/>
      </w:r>
      <w:r>
        <w:rPr>
          <w:rFonts w:hint="eastAsia" w:ascii="微软雅黑" w:hAnsi="微软雅黑" w:eastAsia="微软雅黑" w:cs="微软雅黑"/>
          <w:i w:val="0"/>
          <w:caps w:val="0"/>
          <w:color w:val="404040"/>
          <w:spacing w:val="0"/>
          <w:sz w:val="24"/>
          <w:szCs w:val="24"/>
          <w:shd w:val="clear" w:fill="FFFFFF"/>
        </w:rPr>
        <w:t>第三条　市和区（县）水行政主管部门组织编制本行政区域排水和再生水规划与建设计划并组织实施，负责排水和再生水的监督和管理工作。</w:t>
      </w:r>
      <w:r>
        <w:rPr>
          <w:rFonts w:hint="eastAsia" w:ascii="微软雅黑" w:hAnsi="微软雅黑" w:eastAsia="微软雅黑" w:cs="微软雅黑"/>
          <w:i w:val="0"/>
          <w:caps w:val="0"/>
          <w:color w:val="404040"/>
          <w:spacing w:val="0"/>
          <w:sz w:val="24"/>
          <w:szCs w:val="24"/>
          <w:shd w:val="clear" w:fill="FFFFFF"/>
        </w:rPr>
        <w:br w:type="textWrapping"/>
      </w:r>
      <w:r>
        <w:rPr>
          <w:rFonts w:hint="eastAsia" w:ascii="微软雅黑" w:hAnsi="微软雅黑" w:eastAsia="微软雅黑" w:cs="微软雅黑"/>
          <w:i w:val="0"/>
          <w:caps w:val="0"/>
          <w:color w:val="404040"/>
          <w:spacing w:val="0"/>
          <w:sz w:val="24"/>
          <w:szCs w:val="24"/>
          <w:shd w:val="clear" w:fill="FFFFFF"/>
        </w:rPr>
        <w:t>发展改革、环境保护、规划、住房和城乡建设、市政市容、园林绿化、交通等部门按照各自职责，做</w:t>
      </w:r>
      <w:bookmarkStart w:id="0" w:name="_GoBack"/>
      <w:bookmarkEnd w:id="0"/>
      <w:r>
        <w:rPr>
          <w:rFonts w:hint="eastAsia" w:ascii="微软雅黑" w:hAnsi="微软雅黑" w:eastAsia="微软雅黑" w:cs="微软雅黑"/>
          <w:i w:val="0"/>
          <w:caps w:val="0"/>
          <w:color w:val="404040"/>
          <w:spacing w:val="0"/>
          <w:sz w:val="24"/>
          <w:szCs w:val="24"/>
          <w:shd w:val="clear" w:fill="FFFFFF"/>
        </w:rPr>
        <w:t>好排水和再生水的相关工作。</w:t>
      </w:r>
      <w:r>
        <w:rPr>
          <w:rFonts w:hint="eastAsia" w:ascii="微软雅黑" w:hAnsi="微软雅黑" w:eastAsia="微软雅黑" w:cs="微软雅黑"/>
          <w:i w:val="0"/>
          <w:caps w:val="0"/>
          <w:color w:val="404040"/>
          <w:spacing w:val="0"/>
          <w:sz w:val="24"/>
          <w:szCs w:val="24"/>
          <w:shd w:val="clear" w:fill="FFFFFF"/>
        </w:rPr>
        <w:br w:type="textWrapping"/>
      </w:r>
      <w:r>
        <w:rPr>
          <w:rFonts w:hint="eastAsia" w:ascii="微软雅黑" w:hAnsi="微软雅黑" w:eastAsia="微软雅黑" w:cs="微软雅黑"/>
          <w:i w:val="0"/>
          <w:caps w:val="0"/>
          <w:color w:val="404040"/>
          <w:spacing w:val="0"/>
          <w:sz w:val="24"/>
          <w:szCs w:val="24"/>
          <w:shd w:val="clear" w:fill="FFFFFF"/>
        </w:rPr>
        <w:t>第四条　排水和再生水设施运营单位应当依法履行维护管理职责，保证设施安全正常运行，及时处置排水和再生水突发事件。</w:t>
      </w:r>
      <w:r>
        <w:rPr>
          <w:rFonts w:hint="eastAsia" w:ascii="微软雅黑" w:hAnsi="微软雅黑" w:eastAsia="微软雅黑" w:cs="微软雅黑"/>
          <w:i w:val="0"/>
          <w:caps w:val="0"/>
          <w:color w:val="404040"/>
          <w:spacing w:val="0"/>
          <w:sz w:val="24"/>
          <w:szCs w:val="24"/>
          <w:shd w:val="clear" w:fill="FFFFFF"/>
        </w:rPr>
        <w:br w:type="textWrapping"/>
      </w:r>
      <w:r>
        <w:rPr>
          <w:rFonts w:hint="eastAsia" w:ascii="微软雅黑" w:hAnsi="微软雅黑" w:eastAsia="微软雅黑" w:cs="微软雅黑"/>
          <w:i w:val="0"/>
          <w:caps w:val="0"/>
          <w:color w:val="404040"/>
          <w:spacing w:val="0"/>
          <w:sz w:val="24"/>
          <w:szCs w:val="24"/>
          <w:shd w:val="clear" w:fill="FFFFFF"/>
        </w:rPr>
        <w:t>排水和再生水设施运营单位可以委托作业单位承担具体的养护事项，委托应当签订书面协议。</w:t>
      </w:r>
      <w:r>
        <w:rPr>
          <w:rFonts w:hint="eastAsia" w:ascii="微软雅黑" w:hAnsi="微软雅黑" w:eastAsia="微软雅黑" w:cs="微软雅黑"/>
          <w:i w:val="0"/>
          <w:caps w:val="0"/>
          <w:color w:val="404040"/>
          <w:spacing w:val="0"/>
          <w:sz w:val="24"/>
          <w:szCs w:val="24"/>
          <w:shd w:val="clear" w:fill="FFFFFF"/>
        </w:rPr>
        <w:br w:type="textWrapping"/>
      </w:r>
      <w:r>
        <w:rPr>
          <w:rFonts w:hint="eastAsia" w:ascii="微软雅黑" w:hAnsi="微软雅黑" w:eastAsia="微软雅黑" w:cs="微软雅黑"/>
          <w:i w:val="0"/>
          <w:caps w:val="0"/>
          <w:color w:val="404040"/>
          <w:spacing w:val="0"/>
          <w:sz w:val="24"/>
          <w:szCs w:val="24"/>
          <w:shd w:val="clear" w:fill="FFFFFF"/>
        </w:rPr>
        <w:t>排水和再生水设施运营单位有权了解用户使用排水和再生水设施的情况，制止破坏排水和再生水设施的行为，并依法享有获得赔偿的权利。</w:t>
      </w:r>
      <w:r>
        <w:rPr>
          <w:rFonts w:hint="eastAsia" w:ascii="微软雅黑" w:hAnsi="微软雅黑" w:eastAsia="微软雅黑" w:cs="微软雅黑"/>
          <w:i w:val="0"/>
          <w:caps w:val="0"/>
          <w:color w:val="404040"/>
          <w:spacing w:val="0"/>
          <w:sz w:val="24"/>
          <w:szCs w:val="24"/>
          <w:shd w:val="clear" w:fill="FFFFFF"/>
        </w:rPr>
        <w:br w:type="textWrapping"/>
      </w:r>
      <w:r>
        <w:rPr>
          <w:rFonts w:hint="eastAsia" w:ascii="微软雅黑" w:hAnsi="微软雅黑" w:eastAsia="微软雅黑" w:cs="微软雅黑"/>
          <w:i w:val="0"/>
          <w:caps w:val="0"/>
          <w:color w:val="404040"/>
          <w:spacing w:val="0"/>
          <w:sz w:val="24"/>
          <w:szCs w:val="24"/>
          <w:shd w:val="clear" w:fill="FFFFFF"/>
        </w:rPr>
        <w:t>第五条　本市鼓励、支持排水和再生水科学研究和技术开发，加快技术成果转化和产业化，引进和推广新技术、新工艺、新材料，提高污水、污泥的再利用和资源化水平。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shd w:val="clear" w:fill="FFFFFF"/>
        </w:rPr>
        <w:t>第二章　规划与建设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shd w:val="clear" w:fill="FFFFFF"/>
        </w:rPr>
        <w:t>第六条　全市排水和再生水规划、中心城排水和再生水规划由市水行政主管部门组织编制，经市规划行政主管部门审查后，报市人民政府批准实施。中心城以外地区的区（县）排水和再生水</w:t>
      </w:r>
      <w:r>
        <w:rPr>
          <w:rFonts w:hint="eastAsia" w:ascii="微软雅黑" w:hAnsi="微软雅黑" w:eastAsia="微软雅黑" w:cs="微软雅黑"/>
          <w:i w:val="0"/>
          <w:caps w:val="0"/>
          <w:color w:val="404040"/>
          <w:spacing w:val="0"/>
          <w:sz w:val="24"/>
          <w:szCs w:val="24"/>
          <w:shd w:val="clear" w:fill="FFFFFF"/>
        </w:rPr>
        <w:br w:type="textWrapping"/>
      </w:r>
      <w:r>
        <w:rPr>
          <w:rFonts w:hint="eastAsia" w:ascii="微软雅黑" w:hAnsi="微软雅黑" w:eastAsia="微软雅黑" w:cs="微软雅黑"/>
          <w:i w:val="0"/>
          <w:caps w:val="0"/>
          <w:color w:val="404040"/>
          <w:spacing w:val="0"/>
          <w:sz w:val="24"/>
          <w:szCs w:val="24"/>
          <w:shd w:val="clear" w:fill="FFFFFF"/>
        </w:rPr>
        <w:t>规划，由区（县）水行政主管部门组织编制，经市水行政主管部门会同规划行政主管部门审核后，报本区（县）人民政府批准实施。中心城、区（县）的排水和再生水规划，应当符合全市排</w:t>
      </w:r>
      <w:r>
        <w:rPr>
          <w:rFonts w:hint="eastAsia" w:ascii="微软雅黑" w:hAnsi="微软雅黑" w:eastAsia="微软雅黑" w:cs="微软雅黑"/>
          <w:i w:val="0"/>
          <w:caps w:val="0"/>
          <w:color w:val="404040"/>
          <w:spacing w:val="0"/>
          <w:sz w:val="24"/>
          <w:szCs w:val="24"/>
          <w:shd w:val="clear" w:fill="FFFFFF"/>
        </w:rPr>
        <w:br w:type="textWrapping"/>
      </w:r>
      <w:r>
        <w:rPr>
          <w:rFonts w:hint="eastAsia" w:ascii="微软雅黑" w:hAnsi="微软雅黑" w:eastAsia="微软雅黑" w:cs="微软雅黑"/>
          <w:i w:val="0"/>
          <w:caps w:val="0"/>
          <w:color w:val="404040"/>
          <w:spacing w:val="0"/>
          <w:sz w:val="24"/>
          <w:szCs w:val="24"/>
          <w:shd w:val="clear" w:fill="FFFFFF"/>
        </w:rPr>
        <w:t>水和再生水规划。</w:t>
      </w:r>
      <w:r>
        <w:rPr>
          <w:rFonts w:hint="eastAsia" w:ascii="微软雅黑" w:hAnsi="微软雅黑" w:eastAsia="微软雅黑" w:cs="微软雅黑"/>
          <w:i w:val="0"/>
          <w:caps w:val="0"/>
          <w:color w:val="404040"/>
          <w:spacing w:val="0"/>
          <w:sz w:val="24"/>
          <w:szCs w:val="24"/>
          <w:shd w:val="clear" w:fill="FFFFFF"/>
        </w:rPr>
        <w:br w:type="textWrapping"/>
      </w:r>
      <w:r>
        <w:rPr>
          <w:rFonts w:hint="eastAsia" w:ascii="微软雅黑" w:hAnsi="微软雅黑" w:eastAsia="微软雅黑" w:cs="微软雅黑"/>
          <w:i w:val="0"/>
          <w:caps w:val="0"/>
          <w:color w:val="404040"/>
          <w:spacing w:val="0"/>
          <w:sz w:val="24"/>
          <w:szCs w:val="24"/>
          <w:shd w:val="clear" w:fill="FFFFFF"/>
        </w:rPr>
        <w:t>排水和再生水规划应当包括现状分析、排水量预测、排水模式、污水处理原则、设施布局和规模、再生水利用目标、污泥处置和资源化等内容。</w:t>
      </w:r>
      <w:r>
        <w:rPr>
          <w:rFonts w:hint="eastAsia" w:ascii="微软雅黑" w:hAnsi="微软雅黑" w:eastAsia="微软雅黑" w:cs="微软雅黑"/>
          <w:i w:val="0"/>
          <w:caps w:val="0"/>
          <w:color w:val="404040"/>
          <w:spacing w:val="0"/>
          <w:sz w:val="24"/>
          <w:szCs w:val="24"/>
          <w:shd w:val="clear" w:fill="FFFFFF"/>
        </w:rPr>
        <w:br w:type="textWrapping"/>
      </w:r>
      <w:r>
        <w:rPr>
          <w:rFonts w:hint="eastAsia" w:ascii="微软雅黑" w:hAnsi="微软雅黑" w:eastAsia="微软雅黑" w:cs="微软雅黑"/>
          <w:i w:val="0"/>
          <w:caps w:val="0"/>
          <w:color w:val="404040"/>
          <w:spacing w:val="0"/>
          <w:sz w:val="24"/>
          <w:szCs w:val="24"/>
          <w:shd w:val="clear" w:fill="FFFFFF"/>
        </w:rPr>
        <w:t>排水和再生水规划应当与国民经济和社会发展规划以及土地利用总体规划、城市总体规划、环境保护规划、水资源规划和防洪规划等相协调。</w:t>
      </w:r>
      <w:r>
        <w:rPr>
          <w:rFonts w:hint="eastAsia" w:ascii="微软雅黑" w:hAnsi="微软雅黑" w:eastAsia="微软雅黑" w:cs="微软雅黑"/>
          <w:i w:val="0"/>
          <w:caps w:val="0"/>
          <w:color w:val="404040"/>
          <w:spacing w:val="0"/>
          <w:sz w:val="24"/>
          <w:szCs w:val="24"/>
          <w:shd w:val="clear" w:fill="FFFFFF"/>
        </w:rPr>
        <w:br w:type="textWrapping"/>
      </w:r>
      <w:r>
        <w:rPr>
          <w:rFonts w:hint="eastAsia" w:ascii="微软雅黑" w:hAnsi="微软雅黑" w:eastAsia="微软雅黑" w:cs="微软雅黑"/>
          <w:i w:val="0"/>
          <w:caps w:val="0"/>
          <w:color w:val="404040"/>
          <w:spacing w:val="0"/>
          <w:sz w:val="24"/>
          <w:szCs w:val="24"/>
          <w:shd w:val="clear" w:fill="FFFFFF"/>
        </w:rPr>
        <w:t>第七条　市和区（县）水行政主管部门应当根据排水和再生水规划以及区域发展的需要，组织制定排水和再生水设施建设计划。</w:t>
      </w:r>
      <w:r>
        <w:rPr>
          <w:rFonts w:hint="eastAsia" w:ascii="微软雅黑" w:hAnsi="微软雅黑" w:eastAsia="微软雅黑" w:cs="微软雅黑"/>
          <w:i w:val="0"/>
          <w:caps w:val="0"/>
          <w:color w:val="404040"/>
          <w:spacing w:val="0"/>
          <w:sz w:val="24"/>
          <w:szCs w:val="24"/>
          <w:shd w:val="clear" w:fill="FFFFFF"/>
        </w:rPr>
        <w:br w:type="textWrapping"/>
      </w:r>
      <w:r>
        <w:rPr>
          <w:rFonts w:hint="eastAsia" w:ascii="微软雅黑" w:hAnsi="微软雅黑" w:eastAsia="微软雅黑" w:cs="微软雅黑"/>
          <w:i w:val="0"/>
          <w:caps w:val="0"/>
          <w:color w:val="404040"/>
          <w:spacing w:val="0"/>
          <w:sz w:val="24"/>
          <w:szCs w:val="24"/>
          <w:shd w:val="clear" w:fill="FFFFFF"/>
        </w:rPr>
        <w:t>第八条　城镇地区应当统一规划建设公共排水和再生水设施，做到雨污分流、厂网配套、管网优先，并与道路建设相协调。管网建设应当保证系统性。</w:t>
      </w:r>
      <w:r>
        <w:rPr>
          <w:rFonts w:hint="eastAsia" w:ascii="微软雅黑" w:hAnsi="微软雅黑" w:eastAsia="微软雅黑" w:cs="微软雅黑"/>
          <w:i w:val="0"/>
          <w:caps w:val="0"/>
          <w:color w:val="404040"/>
          <w:spacing w:val="0"/>
          <w:sz w:val="24"/>
          <w:szCs w:val="24"/>
          <w:shd w:val="clear" w:fill="FFFFFF"/>
        </w:rPr>
        <w:br w:type="textWrapping"/>
      </w:r>
      <w:r>
        <w:rPr>
          <w:rFonts w:hint="eastAsia" w:ascii="微软雅黑" w:hAnsi="微软雅黑" w:eastAsia="微软雅黑" w:cs="微软雅黑"/>
          <w:i w:val="0"/>
          <w:caps w:val="0"/>
          <w:color w:val="404040"/>
          <w:spacing w:val="0"/>
          <w:sz w:val="24"/>
          <w:szCs w:val="24"/>
          <w:shd w:val="clear" w:fill="FFFFFF"/>
        </w:rPr>
        <w:t>农村地区应当根据实际情况，因地制宜建设排水和再生水设施。</w:t>
      </w:r>
      <w:r>
        <w:rPr>
          <w:rFonts w:hint="eastAsia" w:ascii="微软雅黑" w:hAnsi="微软雅黑" w:eastAsia="微软雅黑" w:cs="微软雅黑"/>
          <w:i w:val="0"/>
          <w:caps w:val="0"/>
          <w:color w:val="404040"/>
          <w:spacing w:val="0"/>
          <w:sz w:val="24"/>
          <w:szCs w:val="24"/>
          <w:shd w:val="clear" w:fill="FFFFFF"/>
        </w:rPr>
        <w:br w:type="textWrapping"/>
      </w:r>
      <w:r>
        <w:rPr>
          <w:rFonts w:hint="eastAsia" w:ascii="微软雅黑" w:hAnsi="微软雅黑" w:eastAsia="微软雅黑" w:cs="微软雅黑"/>
          <w:i w:val="0"/>
          <w:caps w:val="0"/>
          <w:color w:val="404040"/>
          <w:spacing w:val="0"/>
          <w:sz w:val="24"/>
          <w:szCs w:val="24"/>
          <w:shd w:val="clear" w:fill="FFFFFF"/>
        </w:rPr>
        <w:t>第九条　新建、改建、扩建建设工程中涉及公共排水设施利用和保护的，规划行政主管部门在审查项目规划设计时，应当通知水行政主管部门参加审查。</w:t>
      </w:r>
      <w:r>
        <w:rPr>
          <w:rFonts w:hint="eastAsia" w:ascii="微软雅黑" w:hAnsi="微软雅黑" w:eastAsia="微软雅黑" w:cs="微软雅黑"/>
          <w:i w:val="0"/>
          <w:caps w:val="0"/>
          <w:color w:val="404040"/>
          <w:spacing w:val="0"/>
          <w:sz w:val="24"/>
          <w:szCs w:val="24"/>
          <w:shd w:val="clear" w:fill="FFFFFF"/>
        </w:rPr>
        <w:br w:type="textWrapping"/>
      </w:r>
      <w:r>
        <w:rPr>
          <w:rFonts w:hint="eastAsia" w:ascii="微软雅黑" w:hAnsi="微软雅黑" w:eastAsia="微软雅黑" w:cs="微软雅黑"/>
          <w:i w:val="0"/>
          <w:caps w:val="0"/>
          <w:color w:val="404040"/>
          <w:spacing w:val="0"/>
          <w:sz w:val="24"/>
          <w:szCs w:val="24"/>
          <w:shd w:val="clear" w:fill="FFFFFF"/>
        </w:rPr>
        <w:t>第十条　专用排水和再生水设施建设资金应当纳入建设项目总投资，由建设单位按照项目建设规划要求组织建设，并与主体工程同时设计、同时施工、同时验收、同时投入使用。</w:t>
      </w:r>
      <w:r>
        <w:rPr>
          <w:rFonts w:hint="eastAsia" w:ascii="微软雅黑" w:hAnsi="微软雅黑" w:eastAsia="微软雅黑" w:cs="微软雅黑"/>
          <w:i w:val="0"/>
          <w:caps w:val="0"/>
          <w:color w:val="404040"/>
          <w:spacing w:val="0"/>
          <w:sz w:val="24"/>
          <w:szCs w:val="24"/>
          <w:shd w:val="clear" w:fill="FFFFFF"/>
        </w:rPr>
        <w:br w:type="textWrapping"/>
      </w:r>
      <w:r>
        <w:rPr>
          <w:rFonts w:hint="eastAsia" w:ascii="微软雅黑" w:hAnsi="微软雅黑" w:eastAsia="微软雅黑" w:cs="微软雅黑"/>
          <w:i w:val="0"/>
          <w:caps w:val="0"/>
          <w:color w:val="404040"/>
          <w:spacing w:val="0"/>
          <w:sz w:val="24"/>
          <w:szCs w:val="24"/>
          <w:shd w:val="clear" w:fill="FFFFFF"/>
        </w:rPr>
        <w:t>公共排水管网覆盖范围以外地区，新建、改建、扩建建设工程达到规模要求的，建设单位应当按照有关规定建设污水处理和再生水设施。</w:t>
      </w:r>
      <w:r>
        <w:rPr>
          <w:rFonts w:hint="eastAsia" w:ascii="微软雅黑" w:hAnsi="微软雅黑" w:eastAsia="微软雅黑" w:cs="微软雅黑"/>
          <w:i w:val="0"/>
          <w:caps w:val="0"/>
          <w:color w:val="404040"/>
          <w:spacing w:val="0"/>
          <w:sz w:val="24"/>
          <w:szCs w:val="24"/>
          <w:shd w:val="clear" w:fill="FFFFFF"/>
        </w:rPr>
        <w:br w:type="textWrapping"/>
      </w:r>
      <w:r>
        <w:rPr>
          <w:rFonts w:hint="eastAsia" w:ascii="微软雅黑" w:hAnsi="微软雅黑" w:eastAsia="微软雅黑" w:cs="微软雅黑"/>
          <w:i w:val="0"/>
          <w:caps w:val="0"/>
          <w:color w:val="404040"/>
          <w:spacing w:val="0"/>
          <w:sz w:val="24"/>
          <w:szCs w:val="24"/>
          <w:shd w:val="clear" w:fill="FFFFFF"/>
        </w:rPr>
        <w:t>第十一条　公共排水设施完成竣工验收备案后，建设单位应当将设施移交给水行政主管部门确定的运营单位。运营单位应当予以接收，并承担设施的运行养护、安全管理责任。</w:t>
      </w:r>
      <w:r>
        <w:rPr>
          <w:rFonts w:hint="eastAsia" w:ascii="微软雅黑" w:hAnsi="微软雅黑" w:eastAsia="微软雅黑" w:cs="微软雅黑"/>
          <w:i w:val="0"/>
          <w:caps w:val="0"/>
          <w:color w:val="404040"/>
          <w:spacing w:val="0"/>
          <w:sz w:val="24"/>
          <w:szCs w:val="24"/>
          <w:shd w:val="clear" w:fill="FFFFFF"/>
        </w:rPr>
        <w:br w:type="textWrapping"/>
      </w:r>
      <w:r>
        <w:rPr>
          <w:rFonts w:hint="eastAsia" w:ascii="微软雅黑" w:hAnsi="微软雅黑" w:eastAsia="微软雅黑" w:cs="微软雅黑"/>
          <w:i w:val="0"/>
          <w:caps w:val="0"/>
          <w:color w:val="404040"/>
          <w:spacing w:val="0"/>
          <w:sz w:val="24"/>
          <w:szCs w:val="24"/>
          <w:shd w:val="clear" w:fill="FFFFFF"/>
        </w:rPr>
        <w:t>移交双方应当共同对移交的设施进行检查，签订移交协议，并办理设施档案移交手续。移交协议应当包括设施检查结果等内容。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shd w:val="clear" w:fill="FFFFFF"/>
        </w:rPr>
        <w:t>第三章　运营与养护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shd w:val="clear" w:fill="FFFFFF"/>
        </w:rPr>
        <w:t>第十二条　城镇地区公共排水和再生水设施运营单位，由水行政主管部门会同有关部门确定。</w:t>
      </w:r>
      <w:r>
        <w:rPr>
          <w:rFonts w:hint="eastAsia" w:ascii="微软雅黑" w:hAnsi="微软雅黑" w:eastAsia="微软雅黑" w:cs="微软雅黑"/>
          <w:i w:val="0"/>
          <w:caps w:val="0"/>
          <w:color w:val="404040"/>
          <w:spacing w:val="0"/>
          <w:sz w:val="24"/>
          <w:szCs w:val="24"/>
          <w:shd w:val="clear" w:fill="FFFFFF"/>
        </w:rPr>
        <w:br w:type="textWrapping"/>
      </w:r>
      <w:r>
        <w:rPr>
          <w:rFonts w:hint="eastAsia" w:ascii="微软雅黑" w:hAnsi="微软雅黑" w:eastAsia="微软雅黑" w:cs="微软雅黑"/>
          <w:i w:val="0"/>
          <w:caps w:val="0"/>
          <w:color w:val="404040"/>
          <w:spacing w:val="0"/>
          <w:sz w:val="24"/>
          <w:szCs w:val="24"/>
          <w:shd w:val="clear" w:fill="FFFFFF"/>
        </w:rPr>
        <w:t>专用排水和再生水设施由所有权人负责运营和养护，并承担相应资金。其中，住宅区实行物业管理的，由业主或者其委托的物业服务企业负责；有住宅管理单位的，由住宅管理单位负责。</w:t>
      </w:r>
      <w:r>
        <w:rPr>
          <w:rFonts w:hint="eastAsia" w:ascii="微软雅黑" w:hAnsi="微软雅黑" w:eastAsia="微软雅黑" w:cs="微软雅黑"/>
          <w:i w:val="0"/>
          <w:caps w:val="0"/>
          <w:color w:val="404040"/>
          <w:spacing w:val="0"/>
          <w:sz w:val="24"/>
          <w:szCs w:val="24"/>
          <w:shd w:val="clear" w:fill="FFFFFF"/>
        </w:rPr>
        <w:br w:type="textWrapping"/>
      </w:r>
      <w:r>
        <w:rPr>
          <w:rFonts w:hint="eastAsia" w:ascii="微软雅黑" w:hAnsi="微软雅黑" w:eastAsia="微软雅黑" w:cs="微软雅黑"/>
          <w:i w:val="0"/>
          <w:caps w:val="0"/>
          <w:color w:val="404040"/>
          <w:spacing w:val="0"/>
          <w:sz w:val="24"/>
          <w:szCs w:val="24"/>
          <w:shd w:val="clear" w:fill="FFFFFF"/>
        </w:rPr>
        <w:t>镇（乡）、村庄公用排水和再生水设施由所在地镇（乡）人民政府组织运营和养护；公路范围内附属排水设施由交通部门组织运营和养护。</w:t>
      </w:r>
      <w:r>
        <w:rPr>
          <w:rFonts w:hint="eastAsia" w:ascii="微软雅黑" w:hAnsi="微软雅黑" w:eastAsia="微软雅黑" w:cs="微软雅黑"/>
          <w:i w:val="0"/>
          <w:caps w:val="0"/>
          <w:color w:val="404040"/>
          <w:spacing w:val="0"/>
          <w:sz w:val="24"/>
          <w:szCs w:val="24"/>
          <w:shd w:val="clear" w:fill="FFFFFF"/>
        </w:rPr>
        <w:br w:type="textWrapping"/>
      </w:r>
      <w:r>
        <w:rPr>
          <w:rFonts w:hint="eastAsia" w:ascii="微软雅黑" w:hAnsi="微软雅黑" w:eastAsia="微软雅黑" w:cs="微软雅黑"/>
          <w:i w:val="0"/>
          <w:caps w:val="0"/>
          <w:color w:val="404040"/>
          <w:spacing w:val="0"/>
          <w:sz w:val="24"/>
          <w:szCs w:val="24"/>
          <w:shd w:val="clear" w:fill="FFFFFF"/>
        </w:rPr>
        <w:t>第十三条　排水和再生水设施运营单位应当具备必要的人员、技术和设备条件，并履行以下职责：</w:t>
      </w:r>
      <w:r>
        <w:rPr>
          <w:rFonts w:hint="eastAsia" w:ascii="微软雅黑" w:hAnsi="微软雅黑" w:eastAsia="微软雅黑" w:cs="微软雅黑"/>
          <w:i w:val="0"/>
          <w:caps w:val="0"/>
          <w:color w:val="404040"/>
          <w:spacing w:val="0"/>
          <w:sz w:val="24"/>
          <w:szCs w:val="24"/>
          <w:shd w:val="clear" w:fill="FFFFFF"/>
        </w:rPr>
        <w:br w:type="textWrapping"/>
      </w:r>
      <w:r>
        <w:rPr>
          <w:rFonts w:hint="eastAsia" w:ascii="微软雅黑" w:hAnsi="微软雅黑" w:eastAsia="微软雅黑" w:cs="微软雅黑"/>
          <w:i w:val="0"/>
          <w:caps w:val="0"/>
          <w:color w:val="404040"/>
          <w:spacing w:val="0"/>
          <w:sz w:val="24"/>
          <w:szCs w:val="24"/>
          <w:shd w:val="clear" w:fill="FFFFFF"/>
        </w:rPr>
        <w:t>（一）建立健全各项管理制度，保证设施正常运行；</w:t>
      </w:r>
      <w:r>
        <w:rPr>
          <w:rFonts w:hint="eastAsia" w:ascii="微软雅黑" w:hAnsi="微软雅黑" w:eastAsia="微软雅黑" w:cs="微软雅黑"/>
          <w:i w:val="0"/>
          <w:caps w:val="0"/>
          <w:color w:val="404040"/>
          <w:spacing w:val="0"/>
          <w:sz w:val="24"/>
          <w:szCs w:val="24"/>
          <w:shd w:val="clear" w:fill="FFFFFF"/>
        </w:rPr>
        <w:br w:type="textWrapping"/>
      </w:r>
      <w:r>
        <w:rPr>
          <w:rFonts w:hint="eastAsia" w:ascii="微软雅黑" w:hAnsi="微软雅黑" w:eastAsia="微软雅黑" w:cs="微软雅黑"/>
          <w:i w:val="0"/>
          <w:caps w:val="0"/>
          <w:color w:val="404040"/>
          <w:spacing w:val="0"/>
          <w:sz w:val="24"/>
          <w:szCs w:val="24"/>
          <w:shd w:val="clear" w:fill="FFFFFF"/>
        </w:rPr>
        <w:t>（二）制定年度养护计划，并按照计划对设施进行巡查、养护、维护；</w:t>
      </w:r>
      <w:r>
        <w:rPr>
          <w:rFonts w:hint="eastAsia" w:ascii="微软雅黑" w:hAnsi="微软雅黑" w:eastAsia="微软雅黑" w:cs="微软雅黑"/>
          <w:i w:val="0"/>
          <w:caps w:val="0"/>
          <w:color w:val="404040"/>
          <w:spacing w:val="0"/>
          <w:sz w:val="24"/>
          <w:szCs w:val="24"/>
          <w:shd w:val="clear" w:fill="FFFFFF"/>
        </w:rPr>
        <w:br w:type="textWrapping"/>
      </w:r>
      <w:r>
        <w:rPr>
          <w:rFonts w:hint="eastAsia" w:ascii="微软雅黑" w:hAnsi="微软雅黑" w:eastAsia="微软雅黑" w:cs="微软雅黑"/>
          <w:i w:val="0"/>
          <w:caps w:val="0"/>
          <w:color w:val="404040"/>
          <w:spacing w:val="0"/>
          <w:sz w:val="24"/>
          <w:szCs w:val="24"/>
          <w:shd w:val="clear" w:fill="FFFFFF"/>
        </w:rPr>
        <w:t>（三）完好保存设施建设资料和巡查、养护、维护记录等档案，逐步实现档案的信息化管理；</w:t>
      </w:r>
      <w:r>
        <w:rPr>
          <w:rFonts w:hint="eastAsia" w:ascii="微软雅黑" w:hAnsi="微软雅黑" w:eastAsia="微软雅黑" w:cs="微软雅黑"/>
          <w:i w:val="0"/>
          <w:caps w:val="0"/>
          <w:color w:val="404040"/>
          <w:spacing w:val="0"/>
          <w:sz w:val="24"/>
          <w:szCs w:val="24"/>
          <w:shd w:val="clear" w:fill="FFFFFF"/>
        </w:rPr>
        <w:br w:type="textWrapping"/>
      </w:r>
      <w:r>
        <w:rPr>
          <w:rFonts w:hint="eastAsia" w:ascii="微软雅黑" w:hAnsi="微软雅黑" w:eastAsia="微软雅黑" w:cs="微软雅黑"/>
          <w:i w:val="0"/>
          <w:caps w:val="0"/>
          <w:color w:val="404040"/>
          <w:spacing w:val="0"/>
          <w:sz w:val="24"/>
          <w:szCs w:val="24"/>
          <w:shd w:val="clear" w:fill="FFFFFF"/>
        </w:rPr>
        <w:t>（四）对运行操作人员进行专业技能和安全生产教育培训；</w:t>
      </w:r>
      <w:r>
        <w:rPr>
          <w:rFonts w:hint="eastAsia" w:ascii="微软雅黑" w:hAnsi="微软雅黑" w:eastAsia="微软雅黑" w:cs="微软雅黑"/>
          <w:i w:val="0"/>
          <w:caps w:val="0"/>
          <w:color w:val="404040"/>
          <w:spacing w:val="0"/>
          <w:sz w:val="24"/>
          <w:szCs w:val="24"/>
          <w:shd w:val="clear" w:fill="FFFFFF"/>
        </w:rPr>
        <w:br w:type="textWrapping"/>
      </w:r>
      <w:r>
        <w:rPr>
          <w:rFonts w:hint="eastAsia" w:ascii="微软雅黑" w:hAnsi="微软雅黑" w:eastAsia="微软雅黑" w:cs="微软雅黑"/>
          <w:i w:val="0"/>
          <w:caps w:val="0"/>
          <w:color w:val="404040"/>
          <w:spacing w:val="0"/>
          <w:sz w:val="24"/>
          <w:szCs w:val="24"/>
          <w:shd w:val="clear" w:fill="FFFFFF"/>
        </w:rPr>
        <w:t>（五）落实安全管理制度，遵守各项安全操作规程，进入排水和再生水设施有限空间实施作业的，应当采取有效的安全防护措施。</w:t>
      </w:r>
      <w:r>
        <w:rPr>
          <w:rFonts w:hint="eastAsia" w:ascii="微软雅黑" w:hAnsi="微软雅黑" w:eastAsia="微软雅黑" w:cs="微软雅黑"/>
          <w:i w:val="0"/>
          <w:caps w:val="0"/>
          <w:color w:val="404040"/>
          <w:spacing w:val="0"/>
          <w:sz w:val="24"/>
          <w:szCs w:val="24"/>
          <w:shd w:val="clear" w:fill="FFFFFF"/>
        </w:rPr>
        <w:br w:type="textWrapping"/>
      </w:r>
      <w:r>
        <w:rPr>
          <w:rFonts w:hint="eastAsia" w:ascii="微软雅黑" w:hAnsi="微软雅黑" w:eastAsia="微软雅黑" w:cs="微软雅黑"/>
          <w:i w:val="0"/>
          <w:caps w:val="0"/>
          <w:color w:val="404040"/>
          <w:spacing w:val="0"/>
          <w:sz w:val="24"/>
          <w:szCs w:val="24"/>
          <w:shd w:val="clear" w:fill="FFFFFF"/>
        </w:rPr>
        <w:t>第十四条　公共排水和再生水设施运营单位除履行本办法第十三条规定的职责外，还应当遵守下列规定：</w:t>
      </w:r>
      <w:r>
        <w:rPr>
          <w:rFonts w:hint="eastAsia" w:ascii="微软雅黑" w:hAnsi="微软雅黑" w:eastAsia="微软雅黑" w:cs="微软雅黑"/>
          <w:i w:val="0"/>
          <w:caps w:val="0"/>
          <w:color w:val="404040"/>
          <w:spacing w:val="0"/>
          <w:sz w:val="24"/>
          <w:szCs w:val="24"/>
          <w:shd w:val="clear" w:fill="FFFFFF"/>
        </w:rPr>
        <w:br w:type="textWrapping"/>
      </w:r>
      <w:r>
        <w:rPr>
          <w:rFonts w:hint="eastAsia" w:ascii="微软雅黑" w:hAnsi="微软雅黑" w:eastAsia="微软雅黑" w:cs="微软雅黑"/>
          <w:i w:val="0"/>
          <w:caps w:val="0"/>
          <w:color w:val="404040"/>
          <w:spacing w:val="0"/>
          <w:sz w:val="24"/>
          <w:szCs w:val="24"/>
          <w:shd w:val="clear" w:fill="FFFFFF"/>
        </w:rPr>
        <w:t>（一）按照规定将年度养护计划和设施运行维护资料报水行政主管部门备案；</w:t>
      </w:r>
      <w:r>
        <w:rPr>
          <w:rFonts w:hint="eastAsia" w:ascii="微软雅黑" w:hAnsi="微软雅黑" w:eastAsia="微软雅黑" w:cs="微软雅黑"/>
          <w:i w:val="0"/>
          <w:caps w:val="0"/>
          <w:color w:val="404040"/>
          <w:spacing w:val="0"/>
          <w:sz w:val="24"/>
          <w:szCs w:val="24"/>
          <w:shd w:val="clear" w:fill="FFFFFF"/>
        </w:rPr>
        <w:br w:type="textWrapping"/>
      </w:r>
      <w:r>
        <w:rPr>
          <w:rFonts w:hint="eastAsia" w:ascii="微软雅黑" w:hAnsi="微软雅黑" w:eastAsia="微软雅黑" w:cs="微软雅黑"/>
          <w:i w:val="0"/>
          <w:caps w:val="0"/>
          <w:color w:val="404040"/>
          <w:spacing w:val="0"/>
          <w:sz w:val="24"/>
          <w:szCs w:val="24"/>
          <w:shd w:val="clear" w:fill="FFFFFF"/>
        </w:rPr>
        <w:t>（二）定期巡查、维护排水和再生水井盖、</w:t>
      </w:r>
      <w:r>
        <w:rPr>
          <w:rFonts w:hint="eastAsia" w:ascii="微软雅黑" w:hAnsi="微软雅黑" w:eastAsia="微软雅黑" w:cs="微软雅黑"/>
          <w:i w:val="0"/>
          <w:caps w:val="0"/>
          <w:color w:val="404040"/>
          <w:spacing w:val="0"/>
          <w:sz w:val="24"/>
          <w:szCs w:val="24"/>
          <w:shd w:val="clear" w:fill="FFFFFF"/>
          <w:lang w:eastAsia="zh-CN"/>
        </w:rPr>
        <w:t>雨水井篦</w:t>
      </w:r>
      <w:r>
        <w:rPr>
          <w:rFonts w:hint="eastAsia" w:ascii="微软雅黑" w:hAnsi="微软雅黑" w:eastAsia="微软雅黑" w:cs="微软雅黑"/>
          <w:i w:val="0"/>
          <w:caps w:val="0"/>
          <w:color w:val="404040"/>
          <w:spacing w:val="0"/>
          <w:sz w:val="24"/>
          <w:szCs w:val="24"/>
          <w:shd w:val="clear" w:fill="FFFFFF"/>
        </w:rPr>
        <w:t>；</w:t>
      </w:r>
      <w:r>
        <w:rPr>
          <w:rFonts w:hint="eastAsia" w:ascii="微软雅黑" w:hAnsi="微软雅黑" w:eastAsia="微软雅黑" w:cs="微软雅黑"/>
          <w:i w:val="0"/>
          <w:caps w:val="0"/>
          <w:color w:val="404040"/>
          <w:spacing w:val="0"/>
          <w:sz w:val="24"/>
          <w:szCs w:val="24"/>
          <w:shd w:val="clear" w:fill="FFFFFF"/>
        </w:rPr>
        <w:br w:type="textWrapping"/>
      </w:r>
      <w:r>
        <w:rPr>
          <w:rFonts w:hint="eastAsia" w:ascii="微软雅黑" w:hAnsi="微软雅黑" w:eastAsia="微软雅黑" w:cs="微软雅黑"/>
          <w:i w:val="0"/>
          <w:caps w:val="0"/>
          <w:color w:val="404040"/>
          <w:spacing w:val="0"/>
          <w:sz w:val="24"/>
          <w:szCs w:val="24"/>
          <w:shd w:val="clear" w:fill="FFFFFF"/>
        </w:rPr>
        <w:t>（三）按照规定向建设单位提供施工现场排水和再生水管线的信息。</w:t>
      </w:r>
      <w:r>
        <w:rPr>
          <w:rFonts w:hint="eastAsia" w:ascii="微软雅黑" w:hAnsi="微软雅黑" w:eastAsia="微软雅黑" w:cs="微软雅黑"/>
          <w:i w:val="0"/>
          <w:caps w:val="0"/>
          <w:color w:val="404040"/>
          <w:spacing w:val="0"/>
          <w:sz w:val="24"/>
          <w:szCs w:val="24"/>
          <w:shd w:val="clear" w:fill="FFFFFF"/>
        </w:rPr>
        <w:br w:type="textWrapping"/>
      </w:r>
      <w:r>
        <w:rPr>
          <w:rFonts w:hint="eastAsia" w:ascii="微软雅黑" w:hAnsi="微软雅黑" w:eastAsia="微软雅黑" w:cs="微软雅黑"/>
          <w:i w:val="0"/>
          <w:caps w:val="0"/>
          <w:color w:val="404040"/>
          <w:spacing w:val="0"/>
          <w:sz w:val="24"/>
          <w:szCs w:val="24"/>
          <w:shd w:val="clear" w:fill="FFFFFF"/>
        </w:rPr>
        <w:t>第十五条　排水和再生水设施运营单位应当制定排水和再生水设施突发事件应急预案并按照规定进行演练。专用排水和再生水设施运营单位不具备应急抢修能力的，应当事先与具备抢修能力</w:t>
      </w:r>
      <w:r>
        <w:rPr>
          <w:rFonts w:hint="eastAsia" w:ascii="微软雅黑" w:hAnsi="微软雅黑" w:eastAsia="微软雅黑" w:cs="微软雅黑"/>
          <w:i w:val="0"/>
          <w:caps w:val="0"/>
          <w:color w:val="404040"/>
          <w:spacing w:val="0"/>
          <w:sz w:val="24"/>
          <w:szCs w:val="24"/>
          <w:shd w:val="clear" w:fill="FFFFFF"/>
        </w:rPr>
        <w:br w:type="textWrapping"/>
      </w:r>
      <w:r>
        <w:rPr>
          <w:rFonts w:hint="eastAsia" w:ascii="微软雅黑" w:hAnsi="微软雅黑" w:eastAsia="微软雅黑" w:cs="微软雅黑"/>
          <w:i w:val="0"/>
          <w:caps w:val="0"/>
          <w:color w:val="404040"/>
          <w:spacing w:val="0"/>
          <w:sz w:val="24"/>
          <w:szCs w:val="24"/>
          <w:shd w:val="clear" w:fill="FFFFFF"/>
        </w:rPr>
        <w:t>的单位签订抢修协议，共同制定应急预案并进行演练。</w:t>
      </w:r>
      <w:r>
        <w:rPr>
          <w:rFonts w:hint="eastAsia" w:ascii="微软雅黑" w:hAnsi="微软雅黑" w:eastAsia="微软雅黑" w:cs="微软雅黑"/>
          <w:i w:val="0"/>
          <w:caps w:val="0"/>
          <w:color w:val="404040"/>
          <w:spacing w:val="0"/>
          <w:sz w:val="24"/>
          <w:szCs w:val="24"/>
          <w:shd w:val="clear" w:fill="FFFFFF"/>
        </w:rPr>
        <w:br w:type="textWrapping"/>
      </w:r>
      <w:r>
        <w:rPr>
          <w:rFonts w:hint="eastAsia" w:ascii="微软雅黑" w:hAnsi="微软雅黑" w:eastAsia="微软雅黑" w:cs="微软雅黑"/>
          <w:i w:val="0"/>
          <w:caps w:val="0"/>
          <w:color w:val="404040"/>
          <w:spacing w:val="0"/>
          <w:sz w:val="24"/>
          <w:szCs w:val="24"/>
          <w:shd w:val="clear" w:fill="FFFFFF"/>
        </w:rPr>
        <w:t>公共排水和再生水设施发生突发事件时，运营单位应当启动应急预案，迅速到达事故现场抢修；可能影响公共安全的，应当及时告知受影响的单位和公众，同时向水行政主管部门报告。</w:t>
      </w:r>
      <w:r>
        <w:rPr>
          <w:rFonts w:hint="eastAsia" w:ascii="微软雅黑" w:hAnsi="微软雅黑" w:eastAsia="微软雅黑" w:cs="微软雅黑"/>
          <w:i w:val="0"/>
          <w:caps w:val="0"/>
          <w:color w:val="404040"/>
          <w:spacing w:val="0"/>
          <w:sz w:val="24"/>
          <w:szCs w:val="24"/>
          <w:shd w:val="clear" w:fill="FFFFFF"/>
        </w:rPr>
        <w:br w:type="textWrapping"/>
      </w:r>
      <w:r>
        <w:rPr>
          <w:rFonts w:hint="eastAsia" w:ascii="微软雅黑" w:hAnsi="微软雅黑" w:eastAsia="微软雅黑" w:cs="微软雅黑"/>
          <w:i w:val="0"/>
          <w:caps w:val="0"/>
          <w:color w:val="404040"/>
          <w:spacing w:val="0"/>
          <w:sz w:val="24"/>
          <w:szCs w:val="24"/>
          <w:shd w:val="clear" w:fill="FFFFFF"/>
        </w:rPr>
        <w:t>第十六条　专用排水管线按照规划接入公共排水管网的，专用排水管线建设单位或者个人在取得排水许可后，应当到公共排水管网运营单位办理接入手续。</w:t>
      </w:r>
      <w:r>
        <w:rPr>
          <w:rFonts w:hint="eastAsia" w:ascii="微软雅黑" w:hAnsi="微软雅黑" w:eastAsia="微软雅黑" w:cs="微软雅黑"/>
          <w:i w:val="0"/>
          <w:caps w:val="0"/>
          <w:color w:val="404040"/>
          <w:spacing w:val="0"/>
          <w:sz w:val="24"/>
          <w:szCs w:val="24"/>
          <w:shd w:val="clear" w:fill="FFFFFF"/>
        </w:rPr>
        <w:br w:type="textWrapping"/>
      </w:r>
      <w:r>
        <w:rPr>
          <w:rFonts w:hint="eastAsia" w:ascii="微软雅黑" w:hAnsi="微软雅黑" w:eastAsia="微软雅黑" w:cs="微软雅黑"/>
          <w:i w:val="0"/>
          <w:caps w:val="0"/>
          <w:color w:val="404040"/>
          <w:spacing w:val="0"/>
          <w:sz w:val="24"/>
          <w:szCs w:val="24"/>
          <w:shd w:val="clear" w:fill="FFFFFF"/>
        </w:rPr>
        <w:t>专用排水管线接入公共排水管网应当符合国家标准规范，并在连接点处预留检查井。接入公共排水管网的餐饮服务排水户应当设置符合标准的隔油设施，并保持设施正常运行。</w:t>
      </w:r>
      <w:r>
        <w:rPr>
          <w:rFonts w:hint="eastAsia" w:ascii="微软雅黑" w:hAnsi="微软雅黑" w:eastAsia="微软雅黑" w:cs="微软雅黑"/>
          <w:i w:val="0"/>
          <w:caps w:val="0"/>
          <w:color w:val="404040"/>
          <w:spacing w:val="0"/>
          <w:sz w:val="24"/>
          <w:szCs w:val="24"/>
          <w:shd w:val="clear" w:fill="FFFFFF"/>
        </w:rPr>
        <w:br w:type="textWrapping"/>
      </w:r>
      <w:r>
        <w:rPr>
          <w:rFonts w:hint="eastAsia" w:ascii="微软雅黑" w:hAnsi="微软雅黑" w:eastAsia="微软雅黑" w:cs="微软雅黑"/>
          <w:i w:val="0"/>
          <w:caps w:val="0"/>
          <w:color w:val="404040"/>
          <w:spacing w:val="0"/>
          <w:sz w:val="24"/>
          <w:szCs w:val="24"/>
          <w:shd w:val="clear" w:fill="FFFFFF"/>
        </w:rPr>
        <w:t>第十七条　在排水和再生水设施周边进行施工作业可能影响排水和再生水设施安全运营的，施工组织设计中应当包括设施保护方案，并在实施方案时通知运营单位；建设工程需要拆改、迁移</w:t>
      </w:r>
      <w:r>
        <w:rPr>
          <w:rFonts w:hint="eastAsia" w:ascii="微软雅黑" w:hAnsi="微软雅黑" w:eastAsia="微软雅黑" w:cs="微软雅黑"/>
          <w:i w:val="0"/>
          <w:caps w:val="0"/>
          <w:color w:val="404040"/>
          <w:spacing w:val="0"/>
          <w:sz w:val="24"/>
          <w:szCs w:val="24"/>
          <w:shd w:val="clear" w:fill="FFFFFF"/>
        </w:rPr>
        <w:br w:type="textWrapping"/>
      </w:r>
      <w:r>
        <w:rPr>
          <w:rFonts w:hint="eastAsia" w:ascii="微软雅黑" w:hAnsi="微软雅黑" w:eastAsia="微软雅黑" w:cs="微软雅黑"/>
          <w:i w:val="0"/>
          <w:caps w:val="0"/>
          <w:color w:val="404040"/>
          <w:spacing w:val="0"/>
          <w:sz w:val="24"/>
          <w:szCs w:val="24"/>
          <w:shd w:val="clear" w:fill="FFFFFF"/>
        </w:rPr>
        <w:t>、废除排水和再生水设施的，开工前应当到运营单位办理手续。</w:t>
      </w:r>
      <w:r>
        <w:rPr>
          <w:rFonts w:hint="eastAsia" w:ascii="微软雅黑" w:hAnsi="微软雅黑" w:eastAsia="微软雅黑" w:cs="微软雅黑"/>
          <w:i w:val="0"/>
          <w:caps w:val="0"/>
          <w:color w:val="404040"/>
          <w:spacing w:val="0"/>
          <w:sz w:val="24"/>
          <w:szCs w:val="24"/>
          <w:shd w:val="clear" w:fill="FFFFFF"/>
        </w:rPr>
        <w:br w:type="textWrapping"/>
      </w:r>
      <w:r>
        <w:rPr>
          <w:rFonts w:hint="eastAsia" w:ascii="微软雅黑" w:hAnsi="微软雅黑" w:eastAsia="微软雅黑" w:cs="微软雅黑"/>
          <w:i w:val="0"/>
          <w:caps w:val="0"/>
          <w:color w:val="404040"/>
          <w:spacing w:val="0"/>
          <w:sz w:val="24"/>
          <w:szCs w:val="24"/>
          <w:shd w:val="clear" w:fill="FFFFFF"/>
        </w:rPr>
        <w:t>施工作业损坏设施的，施工单位应当立即报告运营单位和事故发生地水行政主管部门及有关部门，并采取应急保护措施。</w:t>
      </w:r>
      <w:r>
        <w:rPr>
          <w:rFonts w:hint="eastAsia" w:ascii="微软雅黑" w:hAnsi="微软雅黑" w:eastAsia="微软雅黑" w:cs="微软雅黑"/>
          <w:i w:val="0"/>
          <w:caps w:val="0"/>
          <w:color w:val="404040"/>
          <w:spacing w:val="0"/>
          <w:sz w:val="24"/>
          <w:szCs w:val="24"/>
          <w:shd w:val="clear" w:fill="FFFFFF"/>
        </w:rPr>
        <w:br w:type="textWrapping"/>
      </w:r>
      <w:r>
        <w:rPr>
          <w:rFonts w:hint="eastAsia" w:ascii="微软雅黑" w:hAnsi="微软雅黑" w:eastAsia="微软雅黑" w:cs="微软雅黑"/>
          <w:i w:val="0"/>
          <w:caps w:val="0"/>
          <w:color w:val="404040"/>
          <w:spacing w:val="0"/>
          <w:sz w:val="24"/>
          <w:szCs w:val="24"/>
          <w:shd w:val="clear" w:fill="FFFFFF"/>
        </w:rPr>
        <w:t>第十八条　禁止下列损害排水和再生水设施的行为：</w:t>
      </w:r>
      <w:r>
        <w:rPr>
          <w:rFonts w:hint="eastAsia" w:ascii="微软雅黑" w:hAnsi="微软雅黑" w:eastAsia="微软雅黑" w:cs="微软雅黑"/>
          <w:i w:val="0"/>
          <w:caps w:val="0"/>
          <w:color w:val="404040"/>
          <w:spacing w:val="0"/>
          <w:sz w:val="24"/>
          <w:szCs w:val="24"/>
          <w:shd w:val="clear" w:fill="FFFFFF"/>
        </w:rPr>
        <w:br w:type="textWrapping"/>
      </w:r>
      <w:r>
        <w:rPr>
          <w:rFonts w:hint="eastAsia" w:ascii="微软雅黑" w:hAnsi="微软雅黑" w:eastAsia="微软雅黑" w:cs="微软雅黑"/>
          <w:i w:val="0"/>
          <w:caps w:val="0"/>
          <w:color w:val="404040"/>
          <w:spacing w:val="0"/>
          <w:sz w:val="24"/>
          <w:szCs w:val="24"/>
          <w:shd w:val="clear" w:fill="FFFFFF"/>
        </w:rPr>
        <w:t>（一）擅自占压、拆卸、移动排水和再生水设施；</w:t>
      </w:r>
      <w:r>
        <w:rPr>
          <w:rFonts w:hint="eastAsia" w:ascii="微软雅黑" w:hAnsi="微软雅黑" w:eastAsia="微软雅黑" w:cs="微软雅黑"/>
          <w:i w:val="0"/>
          <w:caps w:val="0"/>
          <w:color w:val="404040"/>
          <w:spacing w:val="0"/>
          <w:sz w:val="24"/>
          <w:szCs w:val="24"/>
          <w:shd w:val="clear" w:fill="FFFFFF"/>
        </w:rPr>
        <w:br w:type="textWrapping"/>
      </w:r>
      <w:r>
        <w:rPr>
          <w:rFonts w:hint="eastAsia" w:ascii="微软雅黑" w:hAnsi="微软雅黑" w:eastAsia="微软雅黑" w:cs="微软雅黑"/>
          <w:i w:val="0"/>
          <w:caps w:val="0"/>
          <w:color w:val="404040"/>
          <w:spacing w:val="0"/>
          <w:sz w:val="24"/>
          <w:szCs w:val="24"/>
          <w:shd w:val="clear" w:fill="FFFFFF"/>
        </w:rPr>
        <w:t>（二）穿凿、堵塞排水和再生水设施；</w:t>
      </w:r>
      <w:r>
        <w:rPr>
          <w:rFonts w:hint="eastAsia" w:ascii="微软雅黑" w:hAnsi="微软雅黑" w:eastAsia="微软雅黑" w:cs="微软雅黑"/>
          <w:i w:val="0"/>
          <w:caps w:val="0"/>
          <w:color w:val="404040"/>
          <w:spacing w:val="0"/>
          <w:sz w:val="24"/>
          <w:szCs w:val="24"/>
          <w:shd w:val="clear" w:fill="FFFFFF"/>
        </w:rPr>
        <w:br w:type="textWrapping"/>
      </w:r>
      <w:r>
        <w:rPr>
          <w:rFonts w:hint="eastAsia" w:ascii="微软雅黑" w:hAnsi="微软雅黑" w:eastAsia="微软雅黑" w:cs="微软雅黑"/>
          <w:i w:val="0"/>
          <w:caps w:val="0"/>
          <w:color w:val="404040"/>
          <w:spacing w:val="0"/>
          <w:sz w:val="24"/>
          <w:szCs w:val="24"/>
          <w:shd w:val="clear" w:fill="FFFFFF"/>
        </w:rPr>
        <w:t>（三）向排水和再生水设施倾倒垃圾、粪便、渣土、施工废料、污水处理产生的污泥等废弃物；</w:t>
      </w:r>
      <w:r>
        <w:rPr>
          <w:rFonts w:hint="eastAsia" w:ascii="微软雅黑" w:hAnsi="微软雅黑" w:eastAsia="微软雅黑" w:cs="微软雅黑"/>
          <w:i w:val="0"/>
          <w:caps w:val="0"/>
          <w:color w:val="404040"/>
          <w:spacing w:val="0"/>
          <w:sz w:val="24"/>
          <w:szCs w:val="24"/>
          <w:shd w:val="clear" w:fill="FFFFFF"/>
        </w:rPr>
        <w:br w:type="textWrapping"/>
      </w:r>
      <w:r>
        <w:rPr>
          <w:rFonts w:hint="eastAsia" w:ascii="微软雅黑" w:hAnsi="微软雅黑" w:eastAsia="微软雅黑" w:cs="微软雅黑"/>
          <w:i w:val="0"/>
          <w:caps w:val="0"/>
          <w:color w:val="404040"/>
          <w:spacing w:val="0"/>
          <w:sz w:val="24"/>
          <w:szCs w:val="24"/>
          <w:shd w:val="clear" w:fill="FFFFFF"/>
        </w:rPr>
        <w:t>（四）向排水管网排放超标污水、有毒有害及易燃易爆物质；</w:t>
      </w:r>
      <w:r>
        <w:rPr>
          <w:rFonts w:hint="eastAsia" w:ascii="微软雅黑" w:hAnsi="微软雅黑" w:eastAsia="微软雅黑" w:cs="微软雅黑"/>
          <w:i w:val="0"/>
          <w:caps w:val="0"/>
          <w:color w:val="404040"/>
          <w:spacing w:val="0"/>
          <w:sz w:val="24"/>
          <w:szCs w:val="24"/>
          <w:shd w:val="clear" w:fill="FFFFFF"/>
        </w:rPr>
        <w:br w:type="textWrapping"/>
      </w:r>
      <w:r>
        <w:rPr>
          <w:rFonts w:hint="eastAsia" w:ascii="微软雅黑" w:hAnsi="微软雅黑" w:eastAsia="微软雅黑" w:cs="微软雅黑"/>
          <w:i w:val="0"/>
          <w:caps w:val="0"/>
          <w:color w:val="404040"/>
          <w:spacing w:val="0"/>
          <w:sz w:val="24"/>
          <w:szCs w:val="24"/>
          <w:shd w:val="clear" w:fill="FFFFFF"/>
        </w:rPr>
        <w:t>（五）在排水和再生水设施用地范围内取土、爆破、埋杆、堆物；</w:t>
      </w:r>
      <w:r>
        <w:rPr>
          <w:rFonts w:hint="eastAsia" w:ascii="微软雅黑" w:hAnsi="微软雅黑" w:eastAsia="微软雅黑" w:cs="微软雅黑"/>
          <w:i w:val="0"/>
          <w:caps w:val="0"/>
          <w:color w:val="404040"/>
          <w:spacing w:val="0"/>
          <w:sz w:val="24"/>
          <w:szCs w:val="24"/>
          <w:shd w:val="clear" w:fill="FFFFFF"/>
        </w:rPr>
        <w:br w:type="textWrapping"/>
      </w:r>
      <w:r>
        <w:rPr>
          <w:rFonts w:hint="eastAsia" w:ascii="微软雅黑" w:hAnsi="微软雅黑" w:eastAsia="微软雅黑" w:cs="微软雅黑"/>
          <w:i w:val="0"/>
          <w:caps w:val="0"/>
          <w:color w:val="404040"/>
          <w:spacing w:val="0"/>
          <w:sz w:val="24"/>
          <w:szCs w:val="24"/>
          <w:shd w:val="clear" w:fill="FFFFFF"/>
        </w:rPr>
        <w:t>（六）擅自接入公共排水和再生水管网；</w:t>
      </w:r>
      <w:r>
        <w:rPr>
          <w:rFonts w:hint="eastAsia" w:ascii="微软雅黑" w:hAnsi="微软雅黑" w:eastAsia="微软雅黑" w:cs="微软雅黑"/>
          <w:i w:val="0"/>
          <w:caps w:val="0"/>
          <w:color w:val="404040"/>
          <w:spacing w:val="0"/>
          <w:sz w:val="24"/>
          <w:szCs w:val="24"/>
          <w:shd w:val="clear" w:fill="FFFFFF"/>
        </w:rPr>
        <w:br w:type="textWrapping"/>
      </w:r>
      <w:r>
        <w:rPr>
          <w:rFonts w:hint="eastAsia" w:ascii="微软雅黑" w:hAnsi="微软雅黑" w:eastAsia="微软雅黑" w:cs="微软雅黑"/>
          <w:i w:val="0"/>
          <w:caps w:val="0"/>
          <w:color w:val="404040"/>
          <w:spacing w:val="0"/>
          <w:sz w:val="24"/>
          <w:szCs w:val="24"/>
          <w:shd w:val="clear" w:fill="FFFFFF"/>
        </w:rPr>
        <w:t>（七）住宅区再生水设施处理粪便水和重污染水；</w:t>
      </w:r>
      <w:r>
        <w:rPr>
          <w:rFonts w:hint="eastAsia" w:ascii="微软雅黑" w:hAnsi="微软雅黑" w:eastAsia="微软雅黑" w:cs="微软雅黑"/>
          <w:i w:val="0"/>
          <w:caps w:val="0"/>
          <w:color w:val="404040"/>
          <w:spacing w:val="0"/>
          <w:sz w:val="24"/>
          <w:szCs w:val="24"/>
          <w:shd w:val="clear" w:fill="FFFFFF"/>
        </w:rPr>
        <w:br w:type="textWrapping"/>
      </w:r>
      <w:r>
        <w:rPr>
          <w:rFonts w:hint="eastAsia" w:ascii="微软雅黑" w:hAnsi="微软雅黑" w:eastAsia="微软雅黑" w:cs="微软雅黑"/>
          <w:i w:val="0"/>
          <w:caps w:val="0"/>
          <w:color w:val="404040"/>
          <w:spacing w:val="0"/>
          <w:sz w:val="24"/>
          <w:szCs w:val="24"/>
          <w:shd w:val="clear" w:fill="FFFFFF"/>
        </w:rPr>
        <w:t>（八）其他损害排水和再生水设施的行为。</w:t>
      </w:r>
      <w:r>
        <w:rPr>
          <w:rFonts w:hint="eastAsia" w:ascii="微软雅黑" w:hAnsi="微软雅黑" w:eastAsia="微软雅黑" w:cs="微软雅黑"/>
          <w:i w:val="0"/>
          <w:caps w:val="0"/>
          <w:color w:val="404040"/>
          <w:spacing w:val="0"/>
          <w:sz w:val="24"/>
          <w:szCs w:val="24"/>
          <w:shd w:val="clear" w:fill="FFFFFF"/>
        </w:rPr>
        <w:br w:type="textWrapping"/>
      </w:r>
      <w:r>
        <w:rPr>
          <w:rFonts w:hint="eastAsia" w:ascii="微软雅黑" w:hAnsi="微软雅黑" w:eastAsia="微软雅黑" w:cs="微软雅黑"/>
          <w:i w:val="0"/>
          <w:caps w:val="0"/>
          <w:color w:val="404040"/>
          <w:spacing w:val="0"/>
          <w:sz w:val="24"/>
          <w:szCs w:val="24"/>
          <w:shd w:val="clear" w:fill="FFFFFF"/>
        </w:rPr>
        <w:t>第十九条　镇（乡）、村庄公用排水和再生水设施的运营和养护，参照本章的规定执行。</w:t>
      </w:r>
      <w:r>
        <w:rPr>
          <w:rFonts w:hint="eastAsia" w:ascii="微软雅黑" w:hAnsi="微软雅黑" w:eastAsia="微软雅黑" w:cs="微软雅黑"/>
          <w:i w:val="0"/>
          <w:caps w:val="0"/>
          <w:color w:val="404040"/>
          <w:spacing w:val="0"/>
          <w:sz w:val="24"/>
          <w:szCs w:val="24"/>
          <w:shd w:val="clear" w:fill="FFFFFF"/>
        </w:rPr>
        <w:br w:type="textWrapping"/>
      </w:r>
      <w:r>
        <w:rPr>
          <w:rFonts w:hint="eastAsia" w:ascii="微软雅黑" w:hAnsi="微软雅黑" w:eastAsia="微软雅黑" w:cs="微软雅黑"/>
          <w:i w:val="0"/>
          <w:caps w:val="0"/>
          <w:color w:val="404040"/>
          <w:spacing w:val="0"/>
          <w:sz w:val="24"/>
          <w:szCs w:val="24"/>
          <w:shd w:val="clear" w:fill="FFFFFF"/>
        </w:rPr>
        <w:t>村民应当按照村规民约使用和保护镇（乡）、村庄公用排水和再生水设施。</w:t>
      </w:r>
      <w:r>
        <w:rPr>
          <w:rFonts w:hint="eastAsia" w:ascii="微软雅黑" w:hAnsi="微软雅黑" w:eastAsia="微软雅黑" w:cs="微软雅黑"/>
          <w:i w:val="0"/>
          <w:caps w:val="0"/>
          <w:color w:val="404040"/>
          <w:spacing w:val="0"/>
          <w:sz w:val="24"/>
          <w:szCs w:val="24"/>
          <w:shd w:val="clear" w:fill="FFFFFF"/>
        </w:rPr>
        <w:br w:type="textWrapping"/>
      </w:r>
      <w:r>
        <w:rPr>
          <w:rFonts w:hint="eastAsia" w:ascii="微软雅黑" w:hAnsi="微软雅黑" w:eastAsia="微软雅黑" w:cs="微软雅黑"/>
          <w:i w:val="0"/>
          <w:caps w:val="0"/>
          <w:color w:val="404040"/>
          <w:spacing w:val="0"/>
          <w:sz w:val="24"/>
          <w:szCs w:val="24"/>
          <w:shd w:val="clear" w:fill="FFFFFF"/>
        </w:rPr>
        <w:t>损害镇（乡）、村庄公用排水和再生水设施的，应当依法赔偿并由村民委员会按照村规民约处理。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shd w:val="clear" w:fill="FFFFFF"/>
        </w:rPr>
        <w:t>第四章　污水处理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shd w:val="clear" w:fill="FFFFFF"/>
        </w:rPr>
        <w:t>第二十条　公共污水处理设施应当安装符合国家规范要求的进出水计量装置、水质监测装置，加强水质在线监测。各项装置应当定期校核，确保数据真实准确。</w:t>
      </w:r>
      <w:r>
        <w:rPr>
          <w:rFonts w:hint="eastAsia" w:ascii="微软雅黑" w:hAnsi="微软雅黑" w:eastAsia="微软雅黑" w:cs="微软雅黑"/>
          <w:i w:val="0"/>
          <w:caps w:val="0"/>
          <w:color w:val="404040"/>
          <w:spacing w:val="0"/>
          <w:sz w:val="24"/>
          <w:szCs w:val="24"/>
          <w:shd w:val="clear" w:fill="FFFFFF"/>
        </w:rPr>
        <w:br w:type="textWrapping"/>
      </w:r>
      <w:r>
        <w:rPr>
          <w:rFonts w:hint="eastAsia" w:ascii="微软雅黑" w:hAnsi="微软雅黑" w:eastAsia="微软雅黑" w:cs="微软雅黑"/>
          <w:i w:val="0"/>
          <w:caps w:val="0"/>
          <w:color w:val="404040"/>
          <w:spacing w:val="0"/>
          <w:sz w:val="24"/>
          <w:szCs w:val="24"/>
          <w:shd w:val="clear" w:fill="FFFFFF"/>
        </w:rPr>
        <w:t>污水处理运营单位应当按照规定定期检测进出水水质，检测项目应当符合国家规范、规程要求。</w:t>
      </w:r>
      <w:r>
        <w:rPr>
          <w:rFonts w:hint="eastAsia" w:ascii="微软雅黑" w:hAnsi="微软雅黑" w:eastAsia="微软雅黑" w:cs="微软雅黑"/>
          <w:i w:val="0"/>
          <w:caps w:val="0"/>
          <w:color w:val="404040"/>
          <w:spacing w:val="0"/>
          <w:sz w:val="24"/>
          <w:szCs w:val="24"/>
          <w:shd w:val="clear" w:fill="FFFFFF"/>
        </w:rPr>
        <w:br w:type="textWrapping"/>
      </w:r>
      <w:r>
        <w:rPr>
          <w:rFonts w:hint="eastAsia" w:ascii="微软雅黑" w:hAnsi="微软雅黑" w:eastAsia="微软雅黑" w:cs="微软雅黑"/>
          <w:i w:val="0"/>
          <w:caps w:val="0"/>
          <w:color w:val="404040"/>
          <w:spacing w:val="0"/>
          <w:sz w:val="24"/>
          <w:szCs w:val="24"/>
          <w:shd w:val="clear" w:fill="FFFFFF"/>
        </w:rPr>
        <w:t>第二十一条　污水处理运营单位应当定期向水行政主管部门报告进出水水质、水量情况，以及特许经营协议、服务协议规定的报告项目。出现进出水水质、水量异常以及影响设施正常运行的</w:t>
      </w:r>
      <w:r>
        <w:rPr>
          <w:rFonts w:hint="eastAsia" w:ascii="微软雅黑" w:hAnsi="微软雅黑" w:eastAsia="微软雅黑" w:cs="微软雅黑"/>
          <w:i w:val="0"/>
          <w:caps w:val="0"/>
          <w:color w:val="404040"/>
          <w:spacing w:val="0"/>
          <w:sz w:val="24"/>
          <w:szCs w:val="24"/>
          <w:shd w:val="clear" w:fill="FFFFFF"/>
        </w:rPr>
        <w:br w:type="textWrapping"/>
      </w:r>
      <w:r>
        <w:rPr>
          <w:rFonts w:hint="eastAsia" w:ascii="微软雅黑" w:hAnsi="微软雅黑" w:eastAsia="微软雅黑" w:cs="微软雅黑"/>
          <w:i w:val="0"/>
          <w:caps w:val="0"/>
          <w:color w:val="404040"/>
          <w:spacing w:val="0"/>
          <w:sz w:val="24"/>
          <w:szCs w:val="24"/>
          <w:shd w:val="clear" w:fill="FFFFFF"/>
        </w:rPr>
        <w:t>突发情况，应当及时采取补救措施并向水行政主管部门报告。</w:t>
      </w:r>
      <w:r>
        <w:rPr>
          <w:rFonts w:hint="eastAsia" w:ascii="微软雅黑" w:hAnsi="微软雅黑" w:eastAsia="微软雅黑" w:cs="微软雅黑"/>
          <w:i w:val="0"/>
          <w:caps w:val="0"/>
          <w:color w:val="404040"/>
          <w:spacing w:val="0"/>
          <w:sz w:val="24"/>
          <w:szCs w:val="24"/>
          <w:shd w:val="clear" w:fill="FFFFFF"/>
        </w:rPr>
        <w:br w:type="textWrapping"/>
      </w:r>
      <w:r>
        <w:rPr>
          <w:rFonts w:hint="eastAsia" w:ascii="微软雅黑" w:hAnsi="微软雅黑" w:eastAsia="微软雅黑" w:cs="微软雅黑"/>
          <w:i w:val="0"/>
          <w:caps w:val="0"/>
          <w:color w:val="404040"/>
          <w:spacing w:val="0"/>
          <w:sz w:val="24"/>
          <w:szCs w:val="24"/>
          <w:shd w:val="clear" w:fill="FFFFFF"/>
        </w:rPr>
        <w:t>污水处理运营单位因设施检修造成设施处理能力下降或者设施部分停运的，应当提前30日向水行政主管部门报告，并按照协议经水行政主管部门批准后方可实施检修。</w:t>
      </w:r>
      <w:r>
        <w:rPr>
          <w:rFonts w:hint="eastAsia" w:ascii="微软雅黑" w:hAnsi="微软雅黑" w:eastAsia="微软雅黑" w:cs="微软雅黑"/>
          <w:i w:val="0"/>
          <w:caps w:val="0"/>
          <w:color w:val="404040"/>
          <w:spacing w:val="0"/>
          <w:sz w:val="24"/>
          <w:szCs w:val="24"/>
          <w:shd w:val="clear" w:fill="FFFFFF"/>
        </w:rPr>
        <w:br w:type="textWrapping"/>
      </w:r>
      <w:r>
        <w:rPr>
          <w:rFonts w:hint="eastAsia" w:ascii="微软雅黑" w:hAnsi="微软雅黑" w:eastAsia="微软雅黑" w:cs="微软雅黑"/>
          <w:i w:val="0"/>
          <w:caps w:val="0"/>
          <w:color w:val="404040"/>
          <w:spacing w:val="0"/>
          <w:sz w:val="24"/>
          <w:szCs w:val="24"/>
          <w:shd w:val="clear" w:fill="FFFFFF"/>
        </w:rPr>
        <w:t>第二十二条　污水处理运营单位不得排放未经处理或者未达到规定处理标准的污水。</w:t>
      </w:r>
      <w:r>
        <w:rPr>
          <w:rFonts w:hint="eastAsia" w:ascii="微软雅黑" w:hAnsi="微软雅黑" w:eastAsia="微软雅黑" w:cs="微软雅黑"/>
          <w:i w:val="0"/>
          <w:caps w:val="0"/>
          <w:color w:val="404040"/>
          <w:spacing w:val="0"/>
          <w:sz w:val="24"/>
          <w:szCs w:val="24"/>
          <w:shd w:val="clear" w:fill="FFFFFF"/>
        </w:rPr>
        <w:br w:type="textWrapping"/>
      </w:r>
      <w:r>
        <w:rPr>
          <w:rFonts w:hint="eastAsia" w:ascii="微软雅黑" w:hAnsi="微软雅黑" w:eastAsia="微软雅黑" w:cs="微软雅黑"/>
          <w:i w:val="0"/>
          <w:caps w:val="0"/>
          <w:color w:val="404040"/>
          <w:spacing w:val="0"/>
          <w:sz w:val="24"/>
          <w:szCs w:val="24"/>
          <w:shd w:val="clear" w:fill="FFFFFF"/>
        </w:rPr>
        <w:t>污水处理运营单位应当对污水处理过程中产生的污泥进行脱水处理，并按照固体废弃物污染防治法律、法规的规定，对污泥进行处置，防止再次污染。</w:t>
      </w:r>
      <w:r>
        <w:rPr>
          <w:rFonts w:hint="eastAsia" w:ascii="微软雅黑" w:hAnsi="微软雅黑" w:eastAsia="微软雅黑" w:cs="微软雅黑"/>
          <w:i w:val="0"/>
          <w:caps w:val="0"/>
          <w:color w:val="404040"/>
          <w:spacing w:val="0"/>
          <w:sz w:val="24"/>
          <w:szCs w:val="24"/>
          <w:shd w:val="clear" w:fill="FFFFFF"/>
        </w:rPr>
        <w:br w:type="textWrapping"/>
      </w:r>
      <w:r>
        <w:rPr>
          <w:rFonts w:hint="eastAsia" w:ascii="微软雅黑" w:hAnsi="微软雅黑" w:eastAsia="微软雅黑" w:cs="微软雅黑"/>
          <w:i w:val="0"/>
          <w:caps w:val="0"/>
          <w:color w:val="404040"/>
          <w:spacing w:val="0"/>
          <w:sz w:val="24"/>
          <w:szCs w:val="24"/>
          <w:shd w:val="clear" w:fill="FFFFFF"/>
        </w:rPr>
        <w:t>本市鼓励污泥干化、污泥堆肥等项目建设。在农林、建材等生产领域利用经无害化处理污泥的，享受国家和本市资源综合利用相关优惠政策。</w:t>
      </w:r>
      <w:r>
        <w:rPr>
          <w:rFonts w:hint="eastAsia" w:ascii="微软雅黑" w:hAnsi="微软雅黑" w:eastAsia="微软雅黑" w:cs="微软雅黑"/>
          <w:i w:val="0"/>
          <w:caps w:val="0"/>
          <w:color w:val="404040"/>
          <w:spacing w:val="0"/>
          <w:sz w:val="24"/>
          <w:szCs w:val="24"/>
          <w:shd w:val="clear" w:fill="FFFFFF"/>
        </w:rPr>
        <w:br w:type="textWrapping"/>
      </w:r>
      <w:r>
        <w:rPr>
          <w:rFonts w:hint="eastAsia" w:ascii="微软雅黑" w:hAnsi="微软雅黑" w:eastAsia="微软雅黑" w:cs="微软雅黑"/>
          <w:i w:val="0"/>
          <w:caps w:val="0"/>
          <w:color w:val="404040"/>
          <w:spacing w:val="0"/>
          <w:sz w:val="24"/>
          <w:szCs w:val="24"/>
          <w:shd w:val="clear" w:fill="FFFFFF"/>
        </w:rPr>
        <w:t>第二十三条　用水单位和个人应当交纳污水处理费。污水处理费应当包括污水管网维护管理、污水处理、污泥处置等费用。</w:t>
      </w:r>
      <w:r>
        <w:rPr>
          <w:rFonts w:hint="eastAsia" w:ascii="微软雅黑" w:hAnsi="微软雅黑" w:eastAsia="微软雅黑" w:cs="微软雅黑"/>
          <w:i w:val="0"/>
          <w:caps w:val="0"/>
          <w:color w:val="404040"/>
          <w:spacing w:val="0"/>
          <w:sz w:val="24"/>
          <w:szCs w:val="24"/>
          <w:shd w:val="clear" w:fill="FFFFFF"/>
        </w:rPr>
        <w:br w:type="textWrapping"/>
      </w:r>
      <w:r>
        <w:rPr>
          <w:rFonts w:hint="eastAsia" w:ascii="微软雅黑" w:hAnsi="微软雅黑" w:eastAsia="微软雅黑" w:cs="微软雅黑"/>
          <w:i w:val="0"/>
          <w:caps w:val="0"/>
          <w:color w:val="404040"/>
          <w:spacing w:val="0"/>
          <w:sz w:val="24"/>
          <w:szCs w:val="24"/>
          <w:shd w:val="clear" w:fill="FFFFFF"/>
        </w:rPr>
        <w:t>污水处理费的征收标准由市价格行政主管部门会同市财政部门依照国家和本市有关规定制定并公布。污水处理费应当用于公共排水和污水处理设施的养护、运行、保护和建设。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shd w:val="clear" w:fill="FFFFFF"/>
        </w:rPr>
        <w:t>第五章　再生水利用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shd w:val="clear" w:fill="FFFFFF"/>
        </w:rPr>
        <w:t>第二十四条　本市将再生水纳入水资源统一配置，实行地表水、地下水、再生水等联合调度、总量控制。</w:t>
      </w:r>
      <w:r>
        <w:rPr>
          <w:rFonts w:hint="eastAsia" w:ascii="微软雅黑" w:hAnsi="微软雅黑" w:eastAsia="微软雅黑" w:cs="微软雅黑"/>
          <w:i w:val="0"/>
          <w:caps w:val="0"/>
          <w:color w:val="404040"/>
          <w:spacing w:val="0"/>
          <w:sz w:val="24"/>
          <w:szCs w:val="24"/>
          <w:shd w:val="clear" w:fill="FFFFFF"/>
        </w:rPr>
        <w:br w:type="textWrapping"/>
      </w:r>
      <w:r>
        <w:rPr>
          <w:rFonts w:hint="eastAsia" w:ascii="微软雅黑" w:hAnsi="微软雅黑" w:eastAsia="微软雅黑" w:cs="微软雅黑"/>
          <w:i w:val="0"/>
          <w:caps w:val="0"/>
          <w:color w:val="404040"/>
          <w:spacing w:val="0"/>
          <w:sz w:val="24"/>
          <w:szCs w:val="24"/>
          <w:shd w:val="clear" w:fill="FFFFFF"/>
        </w:rPr>
        <w:t>第二十五条　再生水主要用于工业、农业、环境等用水领域。</w:t>
      </w:r>
      <w:r>
        <w:rPr>
          <w:rFonts w:hint="eastAsia" w:ascii="微软雅黑" w:hAnsi="微软雅黑" w:eastAsia="微软雅黑" w:cs="微软雅黑"/>
          <w:i w:val="0"/>
          <w:caps w:val="0"/>
          <w:color w:val="404040"/>
          <w:spacing w:val="0"/>
          <w:sz w:val="24"/>
          <w:szCs w:val="24"/>
          <w:shd w:val="clear" w:fill="FFFFFF"/>
        </w:rPr>
        <w:br w:type="textWrapping"/>
      </w:r>
      <w:r>
        <w:rPr>
          <w:rFonts w:hint="eastAsia" w:ascii="微软雅黑" w:hAnsi="微软雅黑" w:eastAsia="微软雅黑" w:cs="微软雅黑"/>
          <w:i w:val="0"/>
          <w:caps w:val="0"/>
          <w:color w:val="404040"/>
          <w:spacing w:val="0"/>
          <w:sz w:val="24"/>
          <w:szCs w:val="24"/>
          <w:shd w:val="clear" w:fill="FFFFFF"/>
        </w:rPr>
        <w:t>新建、改建工业企业、农田灌溉应当优先使用再生水；河道、湖泊、景观补充水优先使用再生水；再生水供水区域内的施工、洗车、降尘、园林绿化、道路清扫和其他市政杂用用水应当使用</w:t>
      </w:r>
      <w:r>
        <w:rPr>
          <w:rFonts w:hint="eastAsia" w:ascii="微软雅黑" w:hAnsi="微软雅黑" w:eastAsia="微软雅黑" w:cs="微软雅黑"/>
          <w:i w:val="0"/>
          <w:caps w:val="0"/>
          <w:color w:val="404040"/>
          <w:spacing w:val="0"/>
          <w:sz w:val="24"/>
          <w:szCs w:val="24"/>
          <w:shd w:val="clear" w:fill="FFFFFF"/>
        </w:rPr>
        <w:br w:type="textWrapping"/>
      </w:r>
      <w:r>
        <w:rPr>
          <w:rFonts w:hint="eastAsia" w:ascii="微软雅黑" w:hAnsi="微软雅黑" w:eastAsia="微软雅黑" w:cs="微软雅黑"/>
          <w:i w:val="0"/>
          <w:caps w:val="0"/>
          <w:color w:val="404040"/>
          <w:spacing w:val="0"/>
          <w:sz w:val="24"/>
          <w:szCs w:val="24"/>
          <w:shd w:val="clear" w:fill="FFFFFF"/>
        </w:rPr>
        <w:t>再生水。</w:t>
      </w:r>
      <w:r>
        <w:rPr>
          <w:rFonts w:hint="eastAsia" w:ascii="微软雅黑" w:hAnsi="微软雅黑" w:eastAsia="微软雅黑" w:cs="微软雅黑"/>
          <w:i w:val="0"/>
          <w:caps w:val="0"/>
          <w:color w:val="404040"/>
          <w:spacing w:val="0"/>
          <w:sz w:val="24"/>
          <w:szCs w:val="24"/>
          <w:shd w:val="clear" w:fill="FFFFFF"/>
        </w:rPr>
        <w:br w:type="textWrapping"/>
      </w:r>
      <w:r>
        <w:rPr>
          <w:rFonts w:hint="eastAsia" w:ascii="微软雅黑" w:hAnsi="微软雅黑" w:eastAsia="微软雅黑" w:cs="微软雅黑"/>
          <w:i w:val="0"/>
          <w:caps w:val="0"/>
          <w:color w:val="404040"/>
          <w:spacing w:val="0"/>
          <w:sz w:val="24"/>
          <w:szCs w:val="24"/>
          <w:shd w:val="clear" w:fill="FFFFFF"/>
        </w:rPr>
        <w:t>第二十六条　再生水供水企业供水应当与用户签订合同，供水水质、水压应当符合国家和本市的相关标准，不得擅自间断供水或者停止供水。因工程施工、设备维修等原因需要停止向用户供</w:t>
      </w:r>
      <w:r>
        <w:rPr>
          <w:rFonts w:hint="eastAsia" w:ascii="微软雅黑" w:hAnsi="微软雅黑" w:eastAsia="微软雅黑" w:cs="微软雅黑"/>
          <w:i w:val="0"/>
          <w:caps w:val="0"/>
          <w:color w:val="404040"/>
          <w:spacing w:val="0"/>
          <w:sz w:val="24"/>
          <w:szCs w:val="24"/>
          <w:shd w:val="clear" w:fill="FFFFFF"/>
        </w:rPr>
        <w:br w:type="textWrapping"/>
      </w:r>
      <w:r>
        <w:rPr>
          <w:rFonts w:hint="eastAsia" w:ascii="微软雅黑" w:hAnsi="微软雅黑" w:eastAsia="微软雅黑" w:cs="微软雅黑"/>
          <w:i w:val="0"/>
          <w:caps w:val="0"/>
          <w:color w:val="404040"/>
          <w:spacing w:val="0"/>
          <w:sz w:val="24"/>
          <w:szCs w:val="24"/>
          <w:shd w:val="clear" w:fill="FFFFFF"/>
        </w:rPr>
        <w:t>水的，应当提前24小时通知用户。发生灾害或者事故、突发事件的，再生水供水企业应当及时组织抢修，并通知再生水用户，报告水行政主管部门。</w:t>
      </w:r>
      <w:r>
        <w:rPr>
          <w:rFonts w:hint="eastAsia" w:ascii="微软雅黑" w:hAnsi="微软雅黑" w:eastAsia="微软雅黑" w:cs="微软雅黑"/>
          <w:i w:val="0"/>
          <w:caps w:val="0"/>
          <w:color w:val="404040"/>
          <w:spacing w:val="0"/>
          <w:sz w:val="24"/>
          <w:szCs w:val="24"/>
          <w:shd w:val="clear" w:fill="FFFFFF"/>
        </w:rPr>
        <w:br w:type="textWrapping"/>
      </w:r>
      <w:r>
        <w:rPr>
          <w:rFonts w:hint="eastAsia" w:ascii="微软雅黑" w:hAnsi="微软雅黑" w:eastAsia="微软雅黑" w:cs="微软雅黑"/>
          <w:i w:val="0"/>
          <w:caps w:val="0"/>
          <w:color w:val="404040"/>
          <w:spacing w:val="0"/>
          <w:sz w:val="24"/>
          <w:szCs w:val="24"/>
          <w:shd w:val="clear" w:fill="FFFFFF"/>
        </w:rPr>
        <w:t>发现再生水水质超标情况时，再生水供水企业应当停止供水，及时通知再生水用户并向水行政主管部门报告。</w:t>
      </w:r>
      <w:r>
        <w:rPr>
          <w:rFonts w:hint="eastAsia" w:ascii="微软雅黑" w:hAnsi="微软雅黑" w:eastAsia="微软雅黑" w:cs="微软雅黑"/>
          <w:i w:val="0"/>
          <w:caps w:val="0"/>
          <w:color w:val="404040"/>
          <w:spacing w:val="0"/>
          <w:sz w:val="24"/>
          <w:szCs w:val="24"/>
          <w:shd w:val="clear" w:fill="FFFFFF"/>
        </w:rPr>
        <w:br w:type="textWrapping"/>
      </w:r>
      <w:r>
        <w:rPr>
          <w:rFonts w:hint="eastAsia" w:ascii="微软雅黑" w:hAnsi="微软雅黑" w:eastAsia="微软雅黑" w:cs="微软雅黑"/>
          <w:i w:val="0"/>
          <w:caps w:val="0"/>
          <w:color w:val="404040"/>
          <w:spacing w:val="0"/>
          <w:sz w:val="24"/>
          <w:szCs w:val="24"/>
          <w:shd w:val="clear" w:fill="FFFFFF"/>
        </w:rPr>
        <w:t>第二十七条　再生水用户内部再生水供水系统和自来水供水系统应当相互独立，再生水设施和管线应当有明显标识，不得擅自改动使用性质，室外取水口应当有防护措施，保证用水安全。</w:t>
      </w:r>
      <w:r>
        <w:rPr>
          <w:rFonts w:hint="eastAsia" w:ascii="微软雅黑" w:hAnsi="微软雅黑" w:eastAsia="微软雅黑" w:cs="微软雅黑"/>
          <w:i w:val="0"/>
          <w:caps w:val="0"/>
          <w:color w:val="404040"/>
          <w:spacing w:val="0"/>
          <w:sz w:val="24"/>
          <w:szCs w:val="24"/>
          <w:shd w:val="clear" w:fill="FFFFFF"/>
        </w:rPr>
        <w:br w:type="textWrapping"/>
      </w:r>
      <w:r>
        <w:rPr>
          <w:rFonts w:hint="eastAsia" w:ascii="微软雅黑" w:hAnsi="微软雅黑" w:eastAsia="微软雅黑" w:cs="微软雅黑"/>
          <w:i w:val="0"/>
          <w:caps w:val="0"/>
          <w:color w:val="404040"/>
          <w:spacing w:val="0"/>
          <w:sz w:val="24"/>
          <w:szCs w:val="24"/>
          <w:shd w:val="clear" w:fill="FFFFFF"/>
        </w:rPr>
        <w:t>有特殊水质要求的，再生水用户应当根据再生水水质特点，制定相应的使用规程，采取必要的水质处理与维护措施，保证再生水使用安全。</w:t>
      </w:r>
      <w:r>
        <w:rPr>
          <w:rFonts w:hint="eastAsia" w:ascii="微软雅黑" w:hAnsi="微软雅黑" w:eastAsia="微软雅黑" w:cs="微软雅黑"/>
          <w:i w:val="0"/>
          <w:caps w:val="0"/>
          <w:color w:val="404040"/>
          <w:spacing w:val="0"/>
          <w:sz w:val="24"/>
          <w:szCs w:val="24"/>
          <w:shd w:val="clear" w:fill="FFFFFF"/>
        </w:rPr>
        <w:br w:type="textWrapping"/>
      </w:r>
      <w:r>
        <w:rPr>
          <w:rFonts w:hint="eastAsia" w:ascii="微软雅黑" w:hAnsi="微软雅黑" w:eastAsia="微软雅黑" w:cs="微软雅黑"/>
          <w:i w:val="0"/>
          <w:caps w:val="0"/>
          <w:color w:val="404040"/>
          <w:spacing w:val="0"/>
          <w:sz w:val="24"/>
          <w:szCs w:val="24"/>
          <w:shd w:val="clear" w:fill="FFFFFF"/>
        </w:rPr>
        <w:t>第二十八条　本市再生水价格由市价格行政主管部门会同有关部门制定并公布。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shd w:val="clear" w:fill="FFFFFF"/>
        </w:rPr>
        <w:t>第六章　监督与管理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shd w:val="clear" w:fill="FFFFFF"/>
        </w:rPr>
        <w:t>第二十九条　市和区（县）有关部门应当在本级人民政府统一领导下，按照职责分工做好排水和再生水的监督管理工作。</w:t>
      </w:r>
      <w:r>
        <w:rPr>
          <w:rFonts w:hint="eastAsia" w:ascii="微软雅黑" w:hAnsi="微软雅黑" w:eastAsia="微软雅黑" w:cs="微软雅黑"/>
          <w:i w:val="0"/>
          <w:caps w:val="0"/>
          <w:color w:val="404040"/>
          <w:spacing w:val="0"/>
          <w:sz w:val="24"/>
          <w:szCs w:val="24"/>
          <w:shd w:val="clear" w:fill="FFFFFF"/>
        </w:rPr>
        <w:br w:type="textWrapping"/>
      </w:r>
      <w:r>
        <w:rPr>
          <w:rFonts w:hint="eastAsia" w:ascii="微软雅黑" w:hAnsi="微软雅黑" w:eastAsia="微软雅黑" w:cs="微软雅黑"/>
          <w:i w:val="0"/>
          <w:caps w:val="0"/>
          <w:color w:val="404040"/>
          <w:spacing w:val="0"/>
          <w:sz w:val="24"/>
          <w:szCs w:val="24"/>
          <w:shd w:val="clear" w:fill="FFFFFF"/>
        </w:rPr>
        <w:t>第三十条　水行政主管部门组织起草或者制定排水和再生水设施建设、运行、管理的标准、规范和规程，建立公共排水和再生水设施监督管理体系，对设施的运行情况进行监督检查，对排水</w:t>
      </w:r>
      <w:r>
        <w:rPr>
          <w:rFonts w:hint="eastAsia" w:ascii="微软雅黑" w:hAnsi="微软雅黑" w:eastAsia="微软雅黑" w:cs="微软雅黑"/>
          <w:i w:val="0"/>
          <w:caps w:val="0"/>
          <w:color w:val="404040"/>
          <w:spacing w:val="0"/>
          <w:sz w:val="24"/>
          <w:szCs w:val="24"/>
          <w:shd w:val="clear" w:fill="FFFFFF"/>
        </w:rPr>
        <w:br w:type="textWrapping"/>
      </w:r>
      <w:r>
        <w:rPr>
          <w:rFonts w:hint="eastAsia" w:ascii="微软雅黑" w:hAnsi="微软雅黑" w:eastAsia="微软雅黑" w:cs="微软雅黑"/>
          <w:i w:val="0"/>
          <w:caps w:val="0"/>
          <w:color w:val="404040"/>
          <w:spacing w:val="0"/>
          <w:sz w:val="24"/>
          <w:szCs w:val="24"/>
          <w:shd w:val="clear" w:fill="FFFFFF"/>
        </w:rPr>
        <w:t>水质和再生水水质、水量进行监测。</w:t>
      </w:r>
      <w:r>
        <w:rPr>
          <w:rFonts w:hint="eastAsia" w:ascii="微软雅黑" w:hAnsi="微软雅黑" w:eastAsia="微软雅黑" w:cs="微软雅黑"/>
          <w:i w:val="0"/>
          <w:caps w:val="0"/>
          <w:color w:val="404040"/>
          <w:spacing w:val="0"/>
          <w:sz w:val="24"/>
          <w:szCs w:val="24"/>
          <w:shd w:val="clear" w:fill="FFFFFF"/>
        </w:rPr>
        <w:br w:type="textWrapping"/>
      </w:r>
      <w:r>
        <w:rPr>
          <w:rFonts w:hint="eastAsia" w:ascii="微软雅黑" w:hAnsi="微软雅黑" w:eastAsia="微软雅黑" w:cs="微软雅黑"/>
          <w:i w:val="0"/>
          <w:caps w:val="0"/>
          <w:color w:val="404040"/>
          <w:spacing w:val="0"/>
          <w:sz w:val="24"/>
          <w:szCs w:val="24"/>
          <w:shd w:val="clear" w:fill="FFFFFF"/>
        </w:rPr>
        <w:t>第三十一条　排水户需要向公共排水管网排放污水的，应当按照有关规定依法到水行政主管部门办理排水许可。建设工程施工降水应当根据本市有关规定进行降水方案评估，通过评估后办理</w:t>
      </w:r>
      <w:r>
        <w:rPr>
          <w:rFonts w:hint="eastAsia" w:ascii="微软雅黑" w:hAnsi="微软雅黑" w:eastAsia="微软雅黑" w:cs="微软雅黑"/>
          <w:i w:val="0"/>
          <w:caps w:val="0"/>
          <w:color w:val="404040"/>
          <w:spacing w:val="0"/>
          <w:sz w:val="24"/>
          <w:szCs w:val="24"/>
          <w:shd w:val="clear" w:fill="FFFFFF"/>
        </w:rPr>
        <w:br w:type="textWrapping"/>
      </w:r>
      <w:r>
        <w:rPr>
          <w:rFonts w:hint="eastAsia" w:ascii="微软雅黑" w:hAnsi="微软雅黑" w:eastAsia="微软雅黑" w:cs="微软雅黑"/>
          <w:i w:val="0"/>
          <w:caps w:val="0"/>
          <w:color w:val="404040"/>
          <w:spacing w:val="0"/>
          <w:sz w:val="24"/>
          <w:szCs w:val="24"/>
          <w:shd w:val="clear" w:fill="FFFFFF"/>
        </w:rPr>
        <w:t>排水许可。</w:t>
      </w:r>
      <w:r>
        <w:rPr>
          <w:rFonts w:hint="eastAsia" w:ascii="微软雅黑" w:hAnsi="微软雅黑" w:eastAsia="微软雅黑" w:cs="微软雅黑"/>
          <w:i w:val="0"/>
          <w:caps w:val="0"/>
          <w:color w:val="404040"/>
          <w:spacing w:val="0"/>
          <w:sz w:val="24"/>
          <w:szCs w:val="24"/>
          <w:shd w:val="clear" w:fill="FFFFFF"/>
        </w:rPr>
        <w:br w:type="textWrapping"/>
      </w:r>
      <w:r>
        <w:rPr>
          <w:rFonts w:hint="eastAsia" w:ascii="微软雅黑" w:hAnsi="微软雅黑" w:eastAsia="微软雅黑" w:cs="微软雅黑"/>
          <w:i w:val="0"/>
          <w:caps w:val="0"/>
          <w:color w:val="404040"/>
          <w:spacing w:val="0"/>
          <w:sz w:val="24"/>
          <w:szCs w:val="24"/>
          <w:shd w:val="clear" w:fill="FFFFFF"/>
        </w:rPr>
        <w:t>已经向公共排水管网排放污水但尚未办理排水许可的排水户，应当在本办法实施后6个月内到水行政主管部门进行登记。水行政主管部门应当及时核发排水许可证。</w:t>
      </w:r>
      <w:r>
        <w:rPr>
          <w:rFonts w:hint="eastAsia" w:ascii="微软雅黑" w:hAnsi="微软雅黑" w:eastAsia="微软雅黑" w:cs="微软雅黑"/>
          <w:i w:val="0"/>
          <w:caps w:val="0"/>
          <w:color w:val="404040"/>
          <w:spacing w:val="0"/>
          <w:sz w:val="24"/>
          <w:szCs w:val="24"/>
          <w:shd w:val="clear" w:fill="FFFFFF"/>
        </w:rPr>
        <w:br w:type="textWrapping"/>
      </w:r>
      <w:r>
        <w:rPr>
          <w:rFonts w:hint="eastAsia" w:ascii="微软雅黑" w:hAnsi="微软雅黑" w:eastAsia="微软雅黑" w:cs="微软雅黑"/>
          <w:i w:val="0"/>
          <w:caps w:val="0"/>
          <w:color w:val="404040"/>
          <w:spacing w:val="0"/>
          <w:sz w:val="24"/>
          <w:szCs w:val="24"/>
          <w:shd w:val="clear" w:fill="FFFFFF"/>
        </w:rPr>
        <w:t>第三十二条　市水行政主管部门应当会同有关部门编制全市排水和再生水设施突发事件应急预案，报市人民政府批准后组织实施。</w:t>
      </w:r>
      <w:r>
        <w:rPr>
          <w:rFonts w:hint="eastAsia" w:ascii="微软雅黑" w:hAnsi="微软雅黑" w:eastAsia="微软雅黑" w:cs="微软雅黑"/>
          <w:i w:val="0"/>
          <w:caps w:val="0"/>
          <w:color w:val="404040"/>
          <w:spacing w:val="0"/>
          <w:sz w:val="24"/>
          <w:szCs w:val="24"/>
          <w:shd w:val="clear" w:fill="FFFFFF"/>
        </w:rPr>
        <w:br w:type="textWrapping"/>
      </w:r>
      <w:r>
        <w:rPr>
          <w:rFonts w:hint="eastAsia" w:ascii="微软雅黑" w:hAnsi="微软雅黑" w:eastAsia="微软雅黑" w:cs="微软雅黑"/>
          <w:i w:val="0"/>
          <w:caps w:val="0"/>
          <w:color w:val="404040"/>
          <w:spacing w:val="0"/>
          <w:sz w:val="24"/>
          <w:szCs w:val="24"/>
          <w:shd w:val="clear" w:fill="FFFFFF"/>
        </w:rPr>
        <w:t>区（县）人民政府应当组织编制本行政区域的排水和再生水设施突发事件应急预案，并报市水行政主管部门备案。</w:t>
      </w:r>
      <w:r>
        <w:rPr>
          <w:rFonts w:hint="eastAsia" w:ascii="微软雅黑" w:hAnsi="微软雅黑" w:eastAsia="微软雅黑" w:cs="微软雅黑"/>
          <w:i w:val="0"/>
          <w:caps w:val="0"/>
          <w:color w:val="404040"/>
          <w:spacing w:val="0"/>
          <w:sz w:val="24"/>
          <w:szCs w:val="24"/>
          <w:shd w:val="clear" w:fill="FFFFFF"/>
        </w:rPr>
        <w:br w:type="textWrapping"/>
      </w:r>
      <w:r>
        <w:rPr>
          <w:rFonts w:hint="eastAsia" w:ascii="微软雅黑" w:hAnsi="微软雅黑" w:eastAsia="微软雅黑" w:cs="微软雅黑"/>
          <w:i w:val="0"/>
          <w:caps w:val="0"/>
          <w:color w:val="404040"/>
          <w:spacing w:val="0"/>
          <w:sz w:val="24"/>
          <w:szCs w:val="24"/>
          <w:shd w:val="clear" w:fill="FFFFFF"/>
        </w:rPr>
        <w:t>第三十三条　市水行政主管部门应当依据天气预报发布汛情预警，市和区（县）水行政主管部门应当根据实际情况及时组织运营单位和有关单位提前启动应急抽、排水工作，保证道路、立交</w:t>
      </w:r>
      <w:r>
        <w:rPr>
          <w:rFonts w:hint="eastAsia" w:ascii="微软雅黑" w:hAnsi="微软雅黑" w:eastAsia="微软雅黑" w:cs="微软雅黑"/>
          <w:i w:val="0"/>
          <w:caps w:val="0"/>
          <w:color w:val="404040"/>
          <w:spacing w:val="0"/>
          <w:sz w:val="24"/>
          <w:szCs w:val="24"/>
          <w:shd w:val="clear" w:fill="FFFFFF"/>
        </w:rPr>
        <w:br w:type="textWrapping"/>
      </w:r>
      <w:r>
        <w:rPr>
          <w:rFonts w:hint="eastAsia" w:ascii="微软雅黑" w:hAnsi="微软雅黑" w:eastAsia="微软雅黑" w:cs="微软雅黑"/>
          <w:i w:val="0"/>
          <w:caps w:val="0"/>
          <w:color w:val="404040"/>
          <w:spacing w:val="0"/>
          <w:sz w:val="24"/>
          <w:szCs w:val="24"/>
          <w:shd w:val="clear" w:fill="FFFFFF"/>
        </w:rPr>
        <w:t>桥等设施的防汛排涝安全。</w:t>
      </w:r>
      <w:r>
        <w:rPr>
          <w:rFonts w:hint="eastAsia" w:ascii="微软雅黑" w:hAnsi="微软雅黑" w:eastAsia="微软雅黑" w:cs="微软雅黑"/>
          <w:i w:val="0"/>
          <w:caps w:val="0"/>
          <w:color w:val="404040"/>
          <w:spacing w:val="0"/>
          <w:sz w:val="24"/>
          <w:szCs w:val="24"/>
          <w:shd w:val="clear" w:fill="FFFFFF"/>
        </w:rPr>
        <w:br w:type="textWrapping"/>
      </w:r>
      <w:r>
        <w:rPr>
          <w:rFonts w:hint="eastAsia" w:ascii="微软雅黑" w:hAnsi="微软雅黑" w:eastAsia="微软雅黑" w:cs="微软雅黑"/>
          <w:i w:val="0"/>
          <w:caps w:val="0"/>
          <w:color w:val="404040"/>
          <w:spacing w:val="0"/>
          <w:sz w:val="24"/>
          <w:szCs w:val="24"/>
          <w:shd w:val="clear" w:fill="FFFFFF"/>
        </w:rPr>
        <w:t>第三十四条　排水和再生水设施行政执法和监督检查人员行使监督检查职责时，应当文明执法，并有权采取下列措施：</w:t>
      </w:r>
      <w:r>
        <w:rPr>
          <w:rFonts w:hint="eastAsia" w:ascii="微软雅黑" w:hAnsi="微软雅黑" w:eastAsia="微软雅黑" w:cs="微软雅黑"/>
          <w:i w:val="0"/>
          <w:caps w:val="0"/>
          <w:color w:val="404040"/>
          <w:spacing w:val="0"/>
          <w:sz w:val="24"/>
          <w:szCs w:val="24"/>
          <w:shd w:val="clear" w:fill="FFFFFF"/>
        </w:rPr>
        <w:br w:type="textWrapping"/>
      </w:r>
      <w:r>
        <w:rPr>
          <w:rFonts w:hint="eastAsia" w:ascii="微软雅黑" w:hAnsi="微软雅黑" w:eastAsia="微软雅黑" w:cs="微软雅黑"/>
          <w:i w:val="0"/>
          <w:caps w:val="0"/>
          <w:color w:val="404040"/>
          <w:spacing w:val="0"/>
          <w:sz w:val="24"/>
          <w:szCs w:val="24"/>
          <w:shd w:val="clear" w:fill="FFFFFF"/>
        </w:rPr>
        <w:t>（一）进入现场开展检查，调查了解有关情况；</w:t>
      </w:r>
      <w:r>
        <w:rPr>
          <w:rFonts w:hint="eastAsia" w:ascii="微软雅黑" w:hAnsi="微软雅黑" w:eastAsia="微软雅黑" w:cs="微软雅黑"/>
          <w:i w:val="0"/>
          <w:caps w:val="0"/>
          <w:color w:val="404040"/>
          <w:spacing w:val="0"/>
          <w:sz w:val="24"/>
          <w:szCs w:val="24"/>
          <w:shd w:val="clear" w:fill="FFFFFF"/>
        </w:rPr>
        <w:br w:type="textWrapping"/>
      </w:r>
      <w:r>
        <w:rPr>
          <w:rFonts w:hint="eastAsia" w:ascii="微软雅黑" w:hAnsi="微软雅黑" w:eastAsia="微软雅黑" w:cs="微软雅黑"/>
          <w:i w:val="0"/>
          <w:caps w:val="0"/>
          <w:color w:val="404040"/>
          <w:spacing w:val="0"/>
          <w:sz w:val="24"/>
          <w:szCs w:val="24"/>
          <w:shd w:val="clear" w:fill="FFFFFF"/>
        </w:rPr>
        <w:t>（二）要求被检查单位和个人提供并有权查阅、复制有关文件、证照、资料；</w:t>
      </w:r>
      <w:r>
        <w:rPr>
          <w:rFonts w:hint="eastAsia" w:ascii="微软雅黑" w:hAnsi="微软雅黑" w:eastAsia="微软雅黑" w:cs="微软雅黑"/>
          <w:i w:val="0"/>
          <w:caps w:val="0"/>
          <w:color w:val="404040"/>
          <w:spacing w:val="0"/>
          <w:sz w:val="24"/>
          <w:szCs w:val="24"/>
          <w:shd w:val="clear" w:fill="FFFFFF"/>
        </w:rPr>
        <w:br w:type="textWrapping"/>
      </w:r>
      <w:r>
        <w:rPr>
          <w:rFonts w:hint="eastAsia" w:ascii="微软雅黑" w:hAnsi="微软雅黑" w:eastAsia="微软雅黑" w:cs="微软雅黑"/>
          <w:i w:val="0"/>
          <w:caps w:val="0"/>
          <w:color w:val="404040"/>
          <w:spacing w:val="0"/>
          <w:sz w:val="24"/>
          <w:szCs w:val="24"/>
          <w:shd w:val="clear" w:fill="FFFFFF"/>
        </w:rPr>
        <w:t>（三）责令被检查单位和个人停止违法行为，履行法定义务。</w:t>
      </w:r>
      <w:r>
        <w:rPr>
          <w:rFonts w:hint="eastAsia" w:ascii="微软雅黑" w:hAnsi="微软雅黑" w:eastAsia="微软雅黑" w:cs="微软雅黑"/>
          <w:i w:val="0"/>
          <w:caps w:val="0"/>
          <w:color w:val="404040"/>
          <w:spacing w:val="0"/>
          <w:sz w:val="24"/>
          <w:szCs w:val="24"/>
          <w:shd w:val="clear" w:fill="FFFFFF"/>
        </w:rPr>
        <w:br w:type="textWrapping"/>
      </w:r>
      <w:r>
        <w:rPr>
          <w:rFonts w:hint="eastAsia" w:ascii="微软雅黑" w:hAnsi="微软雅黑" w:eastAsia="微软雅黑" w:cs="微软雅黑"/>
          <w:i w:val="0"/>
          <w:caps w:val="0"/>
          <w:color w:val="404040"/>
          <w:spacing w:val="0"/>
          <w:sz w:val="24"/>
          <w:szCs w:val="24"/>
          <w:shd w:val="clear" w:fill="FFFFFF"/>
        </w:rPr>
        <w:t>接受监督检查的单位和人员应当配合监督检查工作，不得拒绝、阻挠、妨碍监督检查人员依法执行公务。</w:t>
      </w:r>
      <w:r>
        <w:rPr>
          <w:rFonts w:hint="eastAsia" w:ascii="微软雅黑" w:hAnsi="微软雅黑" w:eastAsia="微软雅黑" w:cs="微软雅黑"/>
          <w:i w:val="0"/>
          <w:caps w:val="0"/>
          <w:color w:val="404040"/>
          <w:spacing w:val="0"/>
          <w:sz w:val="24"/>
          <w:szCs w:val="24"/>
          <w:shd w:val="clear" w:fill="FFFFFF"/>
        </w:rPr>
        <w:br w:type="textWrapping"/>
      </w:r>
      <w:r>
        <w:rPr>
          <w:rFonts w:hint="eastAsia" w:ascii="微软雅黑" w:hAnsi="微软雅黑" w:eastAsia="微软雅黑" w:cs="微软雅黑"/>
          <w:i w:val="0"/>
          <w:caps w:val="0"/>
          <w:color w:val="404040"/>
          <w:spacing w:val="0"/>
          <w:sz w:val="24"/>
          <w:szCs w:val="24"/>
          <w:shd w:val="clear" w:fill="FFFFFF"/>
        </w:rPr>
        <w:t>第三十五条　镇（乡）人民政府和街道办事处发现本辖区内发生违反本办法行为的，有权予以制止，并向有关部门或者机构报告。</w:t>
      </w:r>
      <w:r>
        <w:rPr>
          <w:rFonts w:hint="eastAsia" w:ascii="微软雅黑" w:hAnsi="微软雅黑" w:eastAsia="微软雅黑" w:cs="微软雅黑"/>
          <w:i w:val="0"/>
          <w:caps w:val="0"/>
          <w:color w:val="404040"/>
          <w:spacing w:val="0"/>
          <w:sz w:val="24"/>
          <w:szCs w:val="24"/>
          <w:shd w:val="clear" w:fill="FFFFFF"/>
        </w:rPr>
        <w:br w:type="textWrapping"/>
      </w:r>
      <w:r>
        <w:rPr>
          <w:rFonts w:hint="eastAsia" w:ascii="微软雅黑" w:hAnsi="微软雅黑" w:eastAsia="微软雅黑" w:cs="微软雅黑"/>
          <w:i w:val="0"/>
          <w:caps w:val="0"/>
          <w:color w:val="404040"/>
          <w:spacing w:val="0"/>
          <w:sz w:val="24"/>
          <w:szCs w:val="24"/>
          <w:shd w:val="clear" w:fill="FFFFFF"/>
        </w:rPr>
        <w:t>村民委员会、居民委员会发现本辖区内发生违反本办法行为的，应当向所在镇（乡）人民政府、街道办事处、有关部门或者机构报告。有关部门或者机构应当及时处理投诉和举报。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shd w:val="clear" w:fill="FFFFFF"/>
        </w:rPr>
        <w:t>第七章　法律责任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shd w:val="clear" w:fill="FFFFFF"/>
        </w:rPr>
        <w:t>第三十六条　违反本办法第十六条第二款规定，餐饮服务排水户未设置隔油设施或者隔油设施不能正常使用的，责令限期改正；逾期不改正的，处1000元以上5000元以下罚款。</w:t>
      </w:r>
      <w:r>
        <w:rPr>
          <w:rFonts w:hint="eastAsia" w:ascii="微软雅黑" w:hAnsi="微软雅黑" w:eastAsia="微软雅黑" w:cs="微软雅黑"/>
          <w:i w:val="0"/>
          <w:caps w:val="0"/>
          <w:color w:val="404040"/>
          <w:spacing w:val="0"/>
          <w:sz w:val="24"/>
          <w:szCs w:val="24"/>
          <w:shd w:val="clear" w:fill="FFFFFF"/>
        </w:rPr>
        <w:br w:type="textWrapping"/>
      </w:r>
      <w:r>
        <w:rPr>
          <w:rFonts w:hint="eastAsia" w:ascii="微软雅黑" w:hAnsi="微软雅黑" w:eastAsia="微软雅黑" w:cs="微软雅黑"/>
          <w:i w:val="0"/>
          <w:caps w:val="0"/>
          <w:color w:val="404040"/>
          <w:spacing w:val="0"/>
          <w:sz w:val="24"/>
          <w:szCs w:val="24"/>
          <w:shd w:val="clear" w:fill="FFFFFF"/>
        </w:rPr>
        <w:t>第三十七条　排水和再生水设施运营单位违反本办法规定，有下列行为之一的，给予警告，责令限期改正，并可处1万元以上3万元以下罚款：</w:t>
      </w:r>
      <w:r>
        <w:rPr>
          <w:rFonts w:hint="eastAsia" w:ascii="微软雅黑" w:hAnsi="微软雅黑" w:eastAsia="微软雅黑" w:cs="微软雅黑"/>
          <w:i w:val="0"/>
          <w:caps w:val="0"/>
          <w:color w:val="404040"/>
          <w:spacing w:val="0"/>
          <w:sz w:val="24"/>
          <w:szCs w:val="24"/>
          <w:shd w:val="clear" w:fill="FFFFFF"/>
        </w:rPr>
        <w:br w:type="textWrapping"/>
      </w:r>
      <w:r>
        <w:rPr>
          <w:rFonts w:hint="eastAsia" w:ascii="微软雅黑" w:hAnsi="微软雅黑" w:eastAsia="微软雅黑" w:cs="微软雅黑"/>
          <w:i w:val="0"/>
          <w:caps w:val="0"/>
          <w:color w:val="404040"/>
          <w:spacing w:val="0"/>
          <w:sz w:val="24"/>
          <w:szCs w:val="24"/>
          <w:shd w:val="clear" w:fill="FFFFFF"/>
        </w:rPr>
        <w:t>（一）未履行巡查、养护和维护职责的；</w:t>
      </w:r>
      <w:r>
        <w:rPr>
          <w:rFonts w:hint="eastAsia" w:ascii="微软雅黑" w:hAnsi="微软雅黑" w:eastAsia="微软雅黑" w:cs="微软雅黑"/>
          <w:i w:val="0"/>
          <w:caps w:val="0"/>
          <w:color w:val="404040"/>
          <w:spacing w:val="0"/>
          <w:sz w:val="24"/>
          <w:szCs w:val="24"/>
          <w:shd w:val="clear" w:fill="FFFFFF"/>
        </w:rPr>
        <w:br w:type="textWrapping"/>
      </w:r>
      <w:r>
        <w:rPr>
          <w:rFonts w:hint="eastAsia" w:ascii="微软雅黑" w:hAnsi="微软雅黑" w:eastAsia="微软雅黑" w:cs="微软雅黑"/>
          <w:i w:val="0"/>
          <w:caps w:val="0"/>
          <w:color w:val="404040"/>
          <w:spacing w:val="0"/>
          <w:sz w:val="24"/>
          <w:szCs w:val="24"/>
          <w:shd w:val="clear" w:fill="FFFFFF"/>
        </w:rPr>
        <w:t>（二）再生水水质、水压不符合标准的；</w:t>
      </w:r>
      <w:r>
        <w:rPr>
          <w:rFonts w:hint="eastAsia" w:ascii="微软雅黑" w:hAnsi="微软雅黑" w:eastAsia="微软雅黑" w:cs="微软雅黑"/>
          <w:i w:val="0"/>
          <w:caps w:val="0"/>
          <w:color w:val="404040"/>
          <w:spacing w:val="0"/>
          <w:sz w:val="24"/>
          <w:szCs w:val="24"/>
          <w:shd w:val="clear" w:fill="FFFFFF"/>
        </w:rPr>
        <w:br w:type="textWrapping"/>
      </w:r>
      <w:r>
        <w:rPr>
          <w:rFonts w:hint="eastAsia" w:ascii="微软雅黑" w:hAnsi="微软雅黑" w:eastAsia="微软雅黑" w:cs="微软雅黑"/>
          <w:i w:val="0"/>
          <w:caps w:val="0"/>
          <w:color w:val="404040"/>
          <w:spacing w:val="0"/>
          <w:sz w:val="24"/>
          <w:szCs w:val="24"/>
          <w:shd w:val="clear" w:fill="FFFFFF"/>
        </w:rPr>
        <w:t>（三）伪造、篡改、瞒报进出水水质、水量等数据的。</w:t>
      </w:r>
      <w:r>
        <w:rPr>
          <w:rFonts w:hint="eastAsia" w:ascii="微软雅黑" w:hAnsi="微软雅黑" w:eastAsia="微软雅黑" w:cs="微软雅黑"/>
          <w:i w:val="0"/>
          <w:caps w:val="0"/>
          <w:color w:val="404040"/>
          <w:spacing w:val="0"/>
          <w:sz w:val="24"/>
          <w:szCs w:val="24"/>
          <w:shd w:val="clear" w:fill="FFFFFF"/>
        </w:rPr>
        <w:br w:type="textWrapping"/>
      </w:r>
      <w:r>
        <w:rPr>
          <w:rFonts w:hint="eastAsia" w:ascii="微软雅黑" w:hAnsi="微软雅黑" w:eastAsia="微软雅黑" w:cs="微软雅黑"/>
          <w:i w:val="0"/>
          <w:caps w:val="0"/>
          <w:color w:val="404040"/>
          <w:spacing w:val="0"/>
          <w:sz w:val="24"/>
          <w:szCs w:val="24"/>
          <w:shd w:val="clear" w:fill="FFFFFF"/>
        </w:rPr>
        <w:t>第三十八条　违反本办法第十八条规定，损害排水和再生水设施的，责令限期改正，并可按照下列标准予以罚款；给他人造成损失的，依法承担赔偿责任：</w:t>
      </w:r>
      <w:r>
        <w:rPr>
          <w:rFonts w:hint="eastAsia" w:ascii="微软雅黑" w:hAnsi="微软雅黑" w:eastAsia="微软雅黑" w:cs="微软雅黑"/>
          <w:i w:val="0"/>
          <w:caps w:val="0"/>
          <w:color w:val="404040"/>
          <w:spacing w:val="0"/>
          <w:sz w:val="24"/>
          <w:szCs w:val="24"/>
          <w:shd w:val="clear" w:fill="FFFFFF"/>
        </w:rPr>
        <w:br w:type="textWrapping"/>
      </w:r>
      <w:r>
        <w:rPr>
          <w:rFonts w:hint="eastAsia" w:ascii="微软雅黑" w:hAnsi="微软雅黑" w:eastAsia="微软雅黑" w:cs="微软雅黑"/>
          <w:i w:val="0"/>
          <w:caps w:val="0"/>
          <w:color w:val="404040"/>
          <w:spacing w:val="0"/>
          <w:sz w:val="24"/>
          <w:szCs w:val="24"/>
          <w:shd w:val="clear" w:fill="FFFFFF"/>
        </w:rPr>
        <w:t>（一）违反第（一）项、第（二）项、第（三）项、第（四）项、第（七）项规定的，处1万元以上3万元以下罚款；</w:t>
      </w:r>
      <w:r>
        <w:rPr>
          <w:rFonts w:hint="eastAsia" w:ascii="微软雅黑" w:hAnsi="微软雅黑" w:eastAsia="微软雅黑" w:cs="微软雅黑"/>
          <w:i w:val="0"/>
          <w:caps w:val="0"/>
          <w:color w:val="404040"/>
          <w:spacing w:val="0"/>
          <w:sz w:val="24"/>
          <w:szCs w:val="24"/>
          <w:shd w:val="clear" w:fill="FFFFFF"/>
        </w:rPr>
        <w:br w:type="textWrapping"/>
      </w:r>
      <w:r>
        <w:rPr>
          <w:rFonts w:hint="eastAsia" w:ascii="微软雅黑" w:hAnsi="微软雅黑" w:eastAsia="微软雅黑" w:cs="微软雅黑"/>
          <w:i w:val="0"/>
          <w:caps w:val="0"/>
          <w:color w:val="404040"/>
          <w:spacing w:val="0"/>
          <w:sz w:val="24"/>
          <w:szCs w:val="24"/>
          <w:shd w:val="clear" w:fill="FFFFFF"/>
        </w:rPr>
        <w:t>（二）违反第（五）项、第（六）项、第（八）项规定的，处3000元以上1万元以下罚款。</w:t>
      </w:r>
      <w:r>
        <w:rPr>
          <w:rFonts w:hint="eastAsia" w:ascii="微软雅黑" w:hAnsi="微软雅黑" w:eastAsia="微软雅黑" w:cs="微软雅黑"/>
          <w:i w:val="0"/>
          <w:caps w:val="0"/>
          <w:color w:val="404040"/>
          <w:spacing w:val="0"/>
          <w:sz w:val="24"/>
          <w:szCs w:val="24"/>
          <w:shd w:val="clear" w:fill="FFFFFF"/>
        </w:rPr>
        <w:br w:type="textWrapping"/>
      </w:r>
      <w:r>
        <w:rPr>
          <w:rFonts w:hint="eastAsia" w:ascii="微软雅黑" w:hAnsi="微软雅黑" w:eastAsia="微软雅黑" w:cs="微软雅黑"/>
          <w:i w:val="0"/>
          <w:caps w:val="0"/>
          <w:color w:val="404040"/>
          <w:spacing w:val="0"/>
          <w:sz w:val="24"/>
          <w:szCs w:val="24"/>
          <w:shd w:val="clear" w:fill="FFFFFF"/>
        </w:rPr>
        <w:t>第三十九条　违反本办法的规定，依照环境保护、城市河湖等法律、法规的规定应当予以行政处罚的，依照有关法律、法规执行。</w:t>
      </w:r>
      <w:r>
        <w:rPr>
          <w:rFonts w:hint="eastAsia" w:ascii="微软雅黑" w:hAnsi="微软雅黑" w:eastAsia="微软雅黑" w:cs="微软雅黑"/>
          <w:i w:val="0"/>
          <w:caps w:val="0"/>
          <w:color w:val="404040"/>
          <w:spacing w:val="0"/>
          <w:sz w:val="24"/>
          <w:szCs w:val="24"/>
          <w:shd w:val="clear" w:fill="FFFFFF"/>
        </w:rPr>
        <w:br w:type="textWrapping"/>
      </w:r>
      <w:r>
        <w:rPr>
          <w:rFonts w:hint="eastAsia" w:ascii="微软雅黑" w:hAnsi="微软雅黑" w:eastAsia="微软雅黑" w:cs="微软雅黑"/>
          <w:i w:val="0"/>
          <w:caps w:val="0"/>
          <w:color w:val="404040"/>
          <w:spacing w:val="0"/>
          <w:sz w:val="24"/>
          <w:szCs w:val="24"/>
          <w:shd w:val="clear" w:fill="FFFFFF"/>
        </w:rPr>
        <w:t>第四十条　本章规定的行政处罚由水行政主管部门执行；市人民政府决定由城市综合管理执法组织执行的，从其规定。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shd w:val="clear" w:fill="FFFFFF"/>
        </w:rPr>
        <w:t>第八章　附 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shd w:val="clear" w:fill="FFFFFF"/>
        </w:rPr>
        <w:t>第四十一条　本办法中下列用语的含义：</w:t>
      </w:r>
      <w:r>
        <w:rPr>
          <w:rFonts w:hint="eastAsia" w:ascii="微软雅黑" w:hAnsi="微软雅黑" w:eastAsia="微软雅黑" w:cs="微软雅黑"/>
          <w:i w:val="0"/>
          <w:caps w:val="0"/>
          <w:color w:val="404040"/>
          <w:spacing w:val="0"/>
          <w:sz w:val="24"/>
          <w:szCs w:val="24"/>
          <w:shd w:val="clear" w:fill="FFFFFF"/>
        </w:rPr>
        <w:br w:type="textWrapping"/>
      </w:r>
      <w:r>
        <w:rPr>
          <w:rFonts w:hint="eastAsia" w:ascii="微软雅黑" w:hAnsi="微软雅黑" w:eastAsia="微软雅黑" w:cs="微软雅黑"/>
          <w:i w:val="0"/>
          <w:caps w:val="0"/>
          <w:color w:val="404040"/>
          <w:spacing w:val="0"/>
          <w:sz w:val="24"/>
          <w:szCs w:val="24"/>
          <w:shd w:val="clear" w:fill="FFFFFF"/>
        </w:rPr>
        <w:t>（一）排水设施，是指排水管网（雨水、污水和雨污合流管网）、污水处理设施和污泥处理处置设施。排水管网包括排水管道及其泵站、检查井、闸井、倒虹吸、进出水口、井盖和</w:t>
      </w:r>
      <w:r>
        <w:rPr>
          <w:rFonts w:hint="eastAsia" w:ascii="微软雅黑" w:hAnsi="微软雅黑" w:eastAsia="微软雅黑" w:cs="微软雅黑"/>
          <w:i w:val="0"/>
          <w:caps w:val="0"/>
          <w:color w:val="404040"/>
          <w:spacing w:val="0"/>
          <w:sz w:val="24"/>
          <w:szCs w:val="24"/>
          <w:shd w:val="clear" w:fill="FFFFFF"/>
          <w:lang w:eastAsia="zh-CN"/>
        </w:rPr>
        <w:t>雨水井篦</w:t>
      </w:r>
      <w:r>
        <w:rPr>
          <w:rFonts w:hint="eastAsia" w:ascii="微软雅黑" w:hAnsi="微软雅黑" w:eastAsia="微软雅黑" w:cs="微软雅黑"/>
          <w:i w:val="0"/>
          <w:caps w:val="0"/>
          <w:color w:val="404040"/>
          <w:spacing w:val="0"/>
          <w:sz w:val="24"/>
          <w:szCs w:val="24"/>
          <w:shd w:val="clear" w:fill="FFFFFF"/>
        </w:rPr>
        <w:br w:type="textWrapping"/>
      </w:r>
      <w:r>
        <w:rPr>
          <w:rFonts w:hint="eastAsia" w:ascii="微软雅黑" w:hAnsi="微软雅黑" w:eastAsia="微软雅黑" w:cs="微软雅黑"/>
          <w:i w:val="0"/>
          <w:caps w:val="0"/>
          <w:color w:val="404040"/>
          <w:spacing w:val="0"/>
          <w:sz w:val="24"/>
          <w:szCs w:val="24"/>
          <w:shd w:val="clear" w:fill="FFFFFF"/>
        </w:rPr>
        <w:t>等附属设施。</w:t>
      </w:r>
      <w:r>
        <w:rPr>
          <w:rFonts w:hint="eastAsia" w:ascii="微软雅黑" w:hAnsi="微软雅黑" w:eastAsia="微软雅黑" w:cs="微软雅黑"/>
          <w:i w:val="0"/>
          <w:caps w:val="0"/>
          <w:color w:val="404040"/>
          <w:spacing w:val="0"/>
          <w:sz w:val="24"/>
          <w:szCs w:val="24"/>
          <w:shd w:val="clear" w:fill="FFFFFF"/>
        </w:rPr>
        <w:br w:type="textWrapping"/>
      </w:r>
      <w:r>
        <w:rPr>
          <w:rFonts w:hint="eastAsia" w:ascii="微软雅黑" w:hAnsi="微软雅黑" w:eastAsia="微软雅黑" w:cs="微软雅黑"/>
          <w:i w:val="0"/>
          <w:caps w:val="0"/>
          <w:color w:val="404040"/>
          <w:spacing w:val="0"/>
          <w:sz w:val="24"/>
          <w:szCs w:val="24"/>
          <w:shd w:val="clear" w:fill="FFFFFF"/>
        </w:rPr>
        <w:t>（二）再生水设施，是指再生水处理设施和再生水输配设施。输配设施包括再生水管道、泵站、附属构筑物及供电、计量、取水等配套设施。</w:t>
      </w:r>
      <w:r>
        <w:rPr>
          <w:rFonts w:hint="eastAsia" w:ascii="微软雅黑" w:hAnsi="微软雅黑" w:eastAsia="微软雅黑" w:cs="微软雅黑"/>
          <w:i w:val="0"/>
          <w:caps w:val="0"/>
          <w:color w:val="404040"/>
          <w:spacing w:val="0"/>
          <w:sz w:val="24"/>
          <w:szCs w:val="24"/>
          <w:shd w:val="clear" w:fill="FFFFFF"/>
        </w:rPr>
        <w:br w:type="textWrapping"/>
      </w:r>
      <w:r>
        <w:rPr>
          <w:rFonts w:hint="eastAsia" w:ascii="微软雅黑" w:hAnsi="微软雅黑" w:eastAsia="微软雅黑" w:cs="微软雅黑"/>
          <w:i w:val="0"/>
          <w:caps w:val="0"/>
          <w:color w:val="404040"/>
          <w:spacing w:val="0"/>
          <w:sz w:val="24"/>
          <w:szCs w:val="24"/>
          <w:shd w:val="clear" w:fill="FFFFFF"/>
        </w:rPr>
        <w:t>（三）公共排水和再生水设施，是指城镇地区承担公共服务功能的设施；专用排水和再生水设施，是指为建设项目内部用户服务的设施。</w:t>
      </w:r>
      <w:r>
        <w:rPr>
          <w:rFonts w:hint="eastAsia" w:ascii="微软雅黑" w:hAnsi="微软雅黑" w:eastAsia="微软雅黑" w:cs="微软雅黑"/>
          <w:i w:val="0"/>
          <w:caps w:val="0"/>
          <w:color w:val="404040"/>
          <w:spacing w:val="0"/>
          <w:sz w:val="24"/>
          <w:szCs w:val="24"/>
          <w:shd w:val="clear" w:fill="FFFFFF"/>
        </w:rPr>
        <w:br w:type="textWrapping"/>
      </w:r>
      <w:r>
        <w:rPr>
          <w:rFonts w:hint="eastAsia" w:ascii="微软雅黑" w:hAnsi="微软雅黑" w:eastAsia="微软雅黑" w:cs="微软雅黑"/>
          <w:i w:val="0"/>
          <w:caps w:val="0"/>
          <w:color w:val="404040"/>
          <w:spacing w:val="0"/>
          <w:sz w:val="24"/>
          <w:szCs w:val="24"/>
          <w:shd w:val="clear" w:fill="FFFFFF"/>
        </w:rPr>
        <w:t>（四）排水户，是指因从事制造、建筑、电力和燃气生产、科研、卫生、住宿餐饮、娱乐经营、居民服务和其他服务等活动，向城市排水管网及其附属设施排放污水的单位和个体经营者。</w:t>
      </w:r>
      <w:r>
        <w:rPr>
          <w:rFonts w:hint="eastAsia" w:ascii="微软雅黑" w:hAnsi="微软雅黑" w:eastAsia="微软雅黑" w:cs="微软雅黑"/>
          <w:i w:val="0"/>
          <w:caps w:val="0"/>
          <w:color w:val="404040"/>
          <w:spacing w:val="0"/>
          <w:sz w:val="24"/>
          <w:szCs w:val="24"/>
          <w:shd w:val="clear" w:fill="FFFFFF"/>
        </w:rPr>
        <w:br w:type="textWrapping"/>
      </w:r>
      <w:r>
        <w:rPr>
          <w:rFonts w:hint="eastAsia" w:ascii="微软雅黑" w:hAnsi="微软雅黑" w:eastAsia="微软雅黑" w:cs="微软雅黑"/>
          <w:i w:val="0"/>
          <w:caps w:val="0"/>
          <w:color w:val="404040"/>
          <w:spacing w:val="0"/>
          <w:sz w:val="24"/>
          <w:szCs w:val="24"/>
          <w:shd w:val="clear" w:fill="FFFFFF"/>
        </w:rPr>
        <w:t>第四十二条　本办法自2010年1月1日起施行。1986年1月24日市人民政府发布的《北京市城市市政排水设施管理暂行办法》同时废止。</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mODEzMjhjYzAyOGQ2M2M1OWQ1ODAyZTg4N2UwN2UifQ=="/>
  </w:docVars>
  <w:rsids>
    <w:rsidRoot w:val="4E7C4640"/>
    <w:rsid w:val="28F90E29"/>
    <w:rsid w:val="4E7C46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5470</Words>
  <Characters>5495</Characters>
  <Lines>0</Lines>
  <Paragraphs>0</Paragraphs>
  <TotalTime>0</TotalTime>
  <ScaleCrop>false</ScaleCrop>
  <LinksUpToDate>false</LinksUpToDate>
  <CharactersWithSpaces>5549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2021-06-23T01:55:00Z</dcterms:created>
  <dc:creator>Administrator</dc:creator>
  <cp:lastModifiedBy>米露露</cp:lastModifiedBy>
  <dcterms:modified xsi:type="dcterms:W3CDTF">2023-07-17T13:20:00Z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88F5D03727B94826BF94C8F401D299DD_12</vt:lpwstr>
  </property>
</Properties>
</file>