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  <w:lang w:val="zh-CN"/>
        </w:rPr>
        <w:t>目录</w:t>
      </w:r>
    </w:p>
    <w:p>
      <w:pPr>
        <w:pStyle w:val="4"/>
        <w:tabs>
          <w:tab w:val="right" w:leader="dot" w:pos="8296"/>
        </w:tabs>
        <w:ind w:firstLine="640"/>
        <w:rPr>
          <w:rFonts w:asciiTheme="minorHAnsi" w:hAnsiTheme="minorHAnsi" w:eastAsiaTheme="minorEastAsia" w:cstheme="minorBidi"/>
          <w:sz w:val="21"/>
        </w:rPr>
      </w:pPr>
      <w:r>
        <w:rPr>
          <w:rFonts w:ascii="仿宋" w:hAnsi="仿宋"/>
          <w:color w:val="000000"/>
          <w:szCs w:val="32"/>
        </w:rPr>
        <w:fldChar w:fldCharType="begin"/>
      </w:r>
      <w:r>
        <w:rPr>
          <w:rFonts w:ascii="仿宋" w:hAnsi="仿宋"/>
          <w:color w:val="000000"/>
          <w:szCs w:val="32"/>
        </w:rPr>
        <w:instrText xml:space="preserve"> TOC \o "1-3" \h \z \u </w:instrText>
      </w:r>
      <w:r>
        <w:rPr>
          <w:rFonts w:ascii="仿宋" w:hAnsi="仿宋"/>
          <w:color w:val="000000"/>
          <w:szCs w:val="32"/>
        </w:rPr>
        <w:fldChar w:fldCharType="separate"/>
      </w:r>
      <w:r>
        <w:fldChar w:fldCharType="begin"/>
      </w:r>
      <w:r>
        <w:instrText xml:space="preserve"> HYPERLINK \l "_Toc92171393" </w:instrText>
      </w:r>
      <w:r>
        <w:fldChar w:fldCharType="separate"/>
      </w:r>
      <w:r>
        <w:rPr>
          <w:rStyle w:val="8"/>
        </w:rPr>
        <w:t>第一章 规划背景</w:t>
      </w:r>
      <w:r>
        <w:tab/>
      </w:r>
      <w:r>
        <w:fldChar w:fldCharType="begin"/>
      </w:r>
      <w:r>
        <w:instrText xml:space="preserve"> PAGEREF _Toc92171393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"_Toc92171394" </w:instrText>
      </w:r>
      <w:r>
        <w:fldChar w:fldCharType="separate"/>
      </w:r>
      <w:r>
        <w:rPr>
          <w:rStyle w:val="8"/>
        </w:rPr>
        <w:t>一、“十三五”时期社会治理蹄疾步稳</w:t>
      </w:r>
      <w:r>
        <w:tab/>
      </w:r>
      <w:r>
        <w:fldChar w:fldCharType="begin"/>
      </w:r>
      <w:r>
        <w:instrText xml:space="preserve"> PAGEREF _Toc92171394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"_Toc92171395" </w:instrText>
      </w:r>
      <w:r>
        <w:fldChar w:fldCharType="separate"/>
      </w:r>
      <w:r>
        <w:rPr>
          <w:rStyle w:val="8"/>
        </w:rPr>
        <w:t>（一）社会领域党建更加深入</w:t>
      </w:r>
      <w:r>
        <w:tab/>
      </w:r>
      <w:r>
        <w:fldChar w:fldCharType="begin"/>
      </w:r>
      <w:r>
        <w:instrText xml:space="preserve"> PAGEREF _Toc92171395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"_Toc92171396" </w:instrText>
      </w:r>
      <w:r>
        <w:fldChar w:fldCharType="separate"/>
      </w:r>
      <w:r>
        <w:rPr>
          <w:rStyle w:val="8"/>
        </w:rPr>
        <w:t>（二）社会服务体系持续完善</w:t>
      </w:r>
      <w:r>
        <w:tab/>
      </w:r>
      <w:r>
        <w:fldChar w:fldCharType="begin"/>
      </w:r>
      <w:r>
        <w:instrText xml:space="preserve"> PAGEREF _Toc92171396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"_Toc92171397" </w:instrText>
      </w:r>
      <w:r>
        <w:fldChar w:fldCharType="separate"/>
      </w:r>
      <w:r>
        <w:rPr>
          <w:rStyle w:val="8"/>
        </w:rPr>
        <w:t>（三）社会管理体制逐步健全</w:t>
      </w:r>
      <w:r>
        <w:tab/>
      </w:r>
      <w:r>
        <w:fldChar w:fldCharType="begin"/>
      </w:r>
      <w:r>
        <w:instrText xml:space="preserve"> PAGEREF _Toc92171397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"_Toc92171398" </w:instrText>
      </w:r>
      <w:r>
        <w:fldChar w:fldCharType="separate"/>
      </w:r>
      <w:r>
        <w:rPr>
          <w:rStyle w:val="8"/>
        </w:rPr>
        <w:t>（四）社会动员能力不断提升</w:t>
      </w:r>
      <w:r>
        <w:tab/>
      </w:r>
      <w:r>
        <w:fldChar w:fldCharType="begin"/>
      </w:r>
      <w:r>
        <w:instrText xml:space="preserve"> PAGEREF _Toc92171398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"_Toc92171399" </w:instrText>
      </w:r>
      <w:r>
        <w:fldChar w:fldCharType="separate"/>
      </w:r>
      <w:r>
        <w:rPr>
          <w:rStyle w:val="8"/>
        </w:rPr>
        <w:t>二、“十四五”时期社会治理勇毅笃行</w:t>
      </w:r>
      <w:r>
        <w:tab/>
      </w:r>
      <w:r>
        <w:fldChar w:fldCharType="begin"/>
      </w:r>
      <w:r>
        <w:instrText xml:space="preserve"> PAGEREF _Toc92171399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"_Toc92171400" </w:instrText>
      </w:r>
      <w:r>
        <w:fldChar w:fldCharType="separate"/>
      </w:r>
      <w:r>
        <w:rPr>
          <w:rStyle w:val="8"/>
        </w:rPr>
        <w:t>（一）人民对美好生活的向往提出新需求</w:t>
      </w:r>
      <w:r>
        <w:tab/>
      </w:r>
      <w:r>
        <w:fldChar w:fldCharType="begin"/>
      </w:r>
      <w:r>
        <w:instrText xml:space="preserve"> PAGEREF _Toc92171400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"_Toc92171401" </w:instrText>
      </w:r>
      <w:r>
        <w:fldChar w:fldCharType="separate"/>
      </w:r>
      <w:r>
        <w:rPr>
          <w:rStyle w:val="8"/>
        </w:rPr>
        <w:t>（二）现代化社会治理体系提出新目标</w:t>
      </w:r>
      <w:r>
        <w:tab/>
      </w:r>
      <w:r>
        <w:fldChar w:fldCharType="begin"/>
      </w:r>
      <w:r>
        <w:instrText xml:space="preserve"> PAGEREF _Toc92171401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"_Toc92171402" </w:instrText>
      </w:r>
      <w:r>
        <w:fldChar w:fldCharType="separate"/>
      </w:r>
      <w:r>
        <w:rPr>
          <w:rStyle w:val="8"/>
        </w:rPr>
        <w:t>（三）基层社会治理能力提出新标准</w:t>
      </w:r>
      <w:r>
        <w:tab/>
      </w:r>
      <w:r>
        <w:fldChar w:fldCharType="begin"/>
      </w:r>
      <w:r>
        <w:instrText xml:space="preserve"> PAGEREF _Toc92171402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"_Toc92171403" </w:instrText>
      </w:r>
      <w:r>
        <w:fldChar w:fldCharType="separate"/>
      </w:r>
      <w:r>
        <w:rPr>
          <w:rStyle w:val="8"/>
        </w:rPr>
        <w:t>（四）大兴区社会治理面临新任务</w:t>
      </w:r>
      <w:r>
        <w:tab/>
      </w:r>
      <w:r>
        <w:fldChar w:fldCharType="begin"/>
      </w:r>
      <w:r>
        <w:instrText xml:space="preserve"> PAGEREF _Toc92171403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8296"/>
        </w:tabs>
        <w:ind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"_Toc92171404" </w:instrText>
      </w:r>
      <w:r>
        <w:fldChar w:fldCharType="separate"/>
      </w:r>
      <w:r>
        <w:rPr>
          <w:rStyle w:val="8"/>
          <w:lang w:val="zh-CN"/>
        </w:rPr>
        <w:t>第二章 总体要求</w:t>
      </w:r>
      <w:r>
        <w:tab/>
      </w:r>
      <w:r>
        <w:fldChar w:fldCharType="begin"/>
      </w:r>
      <w:r>
        <w:instrText xml:space="preserve"> PAGEREF _Toc92171404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"_Toc92171405" </w:instrText>
      </w:r>
      <w:r>
        <w:fldChar w:fldCharType="separate"/>
      </w:r>
      <w:r>
        <w:rPr>
          <w:rStyle w:val="8"/>
        </w:rPr>
        <w:t>一、指导思想</w:t>
      </w:r>
      <w:r>
        <w:tab/>
      </w:r>
      <w:r>
        <w:fldChar w:fldCharType="begin"/>
      </w:r>
      <w:r>
        <w:instrText xml:space="preserve"> PAGEREF _Toc92171405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"_Toc92171406" </w:instrText>
      </w:r>
      <w:r>
        <w:fldChar w:fldCharType="separate"/>
      </w:r>
      <w:r>
        <w:rPr>
          <w:rStyle w:val="8"/>
        </w:rPr>
        <w:t>二、基本原则</w:t>
      </w:r>
      <w:r>
        <w:tab/>
      </w:r>
      <w:r>
        <w:fldChar w:fldCharType="begin"/>
      </w:r>
      <w:r>
        <w:instrText xml:space="preserve"> PAGEREF _Toc92171406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"_Toc92171407" </w:instrText>
      </w:r>
      <w:r>
        <w:fldChar w:fldCharType="separate"/>
      </w:r>
      <w:r>
        <w:rPr>
          <w:rStyle w:val="8"/>
        </w:rPr>
        <w:t>三、规划目标</w:t>
      </w:r>
      <w:r>
        <w:tab/>
      </w:r>
      <w:r>
        <w:fldChar w:fldCharType="begin"/>
      </w:r>
      <w:r>
        <w:instrText xml:space="preserve"> PAGEREF _Toc92171407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8296"/>
        </w:tabs>
        <w:ind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"_Toc92171408" </w:instrText>
      </w:r>
      <w:r>
        <w:fldChar w:fldCharType="separate"/>
      </w:r>
      <w:r>
        <w:rPr>
          <w:rStyle w:val="8"/>
        </w:rPr>
        <w:t>第三章“十四五”时期主要任务</w:t>
      </w:r>
      <w:r>
        <w:tab/>
      </w:r>
      <w:r>
        <w:fldChar w:fldCharType="begin"/>
      </w:r>
      <w:r>
        <w:instrText xml:space="preserve"> PAGEREF _Toc92171408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"_Toc92171409" </w:instrText>
      </w:r>
      <w:r>
        <w:fldChar w:fldCharType="separate"/>
      </w:r>
      <w:r>
        <w:rPr>
          <w:rStyle w:val="8"/>
        </w:rPr>
        <w:t>一、完善共建共治共享的社会治理体系</w:t>
      </w:r>
      <w:r>
        <w:tab/>
      </w:r>
      <w:r>
        <w:fldChar w:fldCharType="begin"/>
      </w:r>
      <w:r>
        <w:instrText xml:space="preserve"> PAGEREF _Toc92171409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"_Toc92171410" </w:instrText>
      </w:r>
      <w:r>
        <w:fldChar w:fldCharType="separate"/>
      </w:r>
      <w:r>
        <w:rPr>
          <w:rStyle w:val="8"/>
          <w:lang w:val="zh-CN"/>
        </w:rPr>
        <w:t>（一）完善党建引领社会治理机制</w:t>
      </w:r>
      <w:r>
        <w:tab/>
      </w:r>
      <w:r>
        <w:fldChar w:fldCharType="begin"/>
      </w:r>
      <w:r>
        <w:instrText xml:space="preserve"> PAGEREF _Toc92171410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"_Toc92171411" </w:instrText>
      </w:r>
      <w:r>
        <w:fldChar w:fldCharType="separate"/>
      </w:r>
      <w:r>
        <w:rPr>
          <w:rStyle w:val="8"/>
        </w:rPr>
        <w:t>（二）健全社会治理体制机制</w:t>
      </w:r>
      <w:r>
        <w:tab/>
      </w:r>
      <w:r>
        <w:fldChar w:fldCharType="begin"/>
      </w:r>
      <w:r>
        <w:instrText xml:space="preserve"> PAGEREF _Toc92171411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"_Toc92171412" </w:instrText>
      </w:r>
      <w:r>
        <w:fldChar w:fldCharType="separate"/>
      </w:r>
      <w:r>
        <w:rPr>
          <w:rStyle w:val="8"/>
        </w:rPr>
        <w:t>（三）明确社会治理重点难点</w:t>
      </w:r>
      <w:r>
        <w:tab/>
      </w:r>
      <w:r>
        <w:fldChar w:fldCharType="begin"/>
      </w:r>
      <w:r>
        <w:instrText xml:space="preserve"> PAGEREF _Toc92171412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"_Toc92171413" </w:instrText>
      </w:r>
      <w:r>
        <w:fldChar w:fldCharType="separate"/>
      </w:r>
      <w:r>
        <w:rPr>
          <w:rStyle w:val="8"/>
        </w:rPr>
        <w:t>（四）完善多元主体协同参与机制</w:t>
      </w:r>
      <w:r>
        <w:tab/>
      </w:r>
      <w:r>
        <w:fldChar w:fldCharType="begin"/>
      </w:r>
      <w:r>
        <w:instrText xml:space="preserve"> PAGEREF _Toc92171413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"_Toc92171414" </w:instrText>
      </w:r>
      <w:r>
        <w:fldChar w:fldCharType="separate"/>
      </w:r>
      <w:r>
        <w:rPr>
          <w:rStyle w:val="8"/>
        </w:rPr>
        <w:t>（五）搭建社会治理各类平台</w:t>
      </w:r>
      <w:r>
        <w:tab/>
      </w:r>
      <w:r>
        <w:fldChar w:fldCharType="begin"/>
      </w:r>
      <w:r>
        <w:instrText xml:space="preserve"> PAGEREF _Toc92171414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"_Toc92171415" </w:instrText>
      </w:r>
      <w:r>
        <w:fldChar w:fldCharType="separate"/>
      </w:r>
      <w:r>
        <w:rPr>
          <w:rStyle w:val="8"/>
        </w:rPr>
        <w:t>（六）创新农村社区治理</w:t>
      </w:r>
      <w:r>
        <w:tab/>
      </w:r>
      <w:r>
        <w:fldChar w:fldCharType="begin"/>
      </w:r>
      <w:r>
        <w:instrText xml:space="preserve"> PAGEREF _Toc92171415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"_Toc92171416" </w:instrText>
      </w:r>
      <w:r>
        <w:fldChar w:fldCharType="separate"/>
      </w:r>
      <w:r>
        <w:rPr>
          <w:rStyle w:val="8"/>
          <w:lang w:val="zh-CN"/>
        </w:rPr>
        <w:t>二、推进社会治理能力现代化</w:t>
      </w:r>
      <w:r>
        <w:tab/>
      </w:r>
      <w:r>
        <w:fldChar w:fldCharType="begin"/>
      </w:r>
      <w:r>
        <w:instrText xml:space="preserve"> PAGEREF _Toc92171416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"_Toc92171417" </w:instrText>
      </w:r>
      <w:r>
        <w:fldChar w:fldCharType="separate"/>
      </w:r>
      <w:r>
        <w:rPr>
          <w:rStyle w:val="8"/>
        </w:rPr>
        <w:t>（一）深化党建引领，提升治理效能</w:t>
      </w:r>
      <w:r>
        <w:tab/>
      </w:r>
      <w:r>
        <w:fldChar w:fldCharType="begin"/>
      </w:r>
      <w:r>
        <w:instrText xml:space="preserve"> PAGEREF _Toc92171417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"_Toc92171418" </w:instrText>
      </w:r>
      <w:r>
        <w:fldChar w:fldCharType="separate"/>
      </w:r>
      <w:r>
        <w:rPr>
          <w:rStyle w:val="8"/>
          <w:rFonts w:ascii="仿宋" w:hAnsi="仿宋"/>
          <w:lang w:val="zh-CN"/>
        </w:rPr>
        <w:t>（二）转变治理主体，强化系统治理</w:t>
      </w:r>
      <w:r>
        <w:tab/>
      </w:r>
      <w:r>
        <w:fldChar w:fldCharType="begin"/>
      </w:r>
      <w:r>
        <w:instrText xml:space="preserve"> PAGEREF _Toc92171418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"_Toc92171419" </w:instrText>
      </w:r>
      <w:r>
        <w:fldChar w:fldCharType="separate"/>
      </w:r>
      <w:r>
        <w:rPr>
          <w:rStyle w:val="8"/>
        </w:rPr>
        <w:t>（三）转变治理方式，强化依法治理</w:t>
      </w:r>
      <w:r>
        <w:tab/>
      </w:r>
      <w:r>
        <w:fldChar w:fldCharType="begin"/>
      </w:r>
      <w:r>
        <w:instrText xml:space="preserve"> PAGEREF _Toc92171419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"_Toc92171420" </w:instrText>
      </w:r>
      <w:r>
        <w:fldChar w:fldCharType="separate"/>
      </w:r>
      <w:r>
        <w:rPr>
          <w:rStyle w:val="8"/>
        </w:rPr>
        <w:t>（四）转变治理手段，强化综合治理</w:t>
      </w:r>
      <w:r>
        <w:tab/>
      </w:r>
      <w:r>
        <w:fldChar w:fldCharType="begin"/>
      </w:r>
      <w:r>
        <w:instrText xml:space="preserve"> PAGEREF _Toc92171420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8296"/>
        </w:tabs>
        <w:ind w:left="128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"_Toc92171421" </w:instrText>
      </w:r>
      <w:r>
        <w:fldChar w:fldCharType="separate"/>
      </w:r>
      <w:r>
        <w:rPr>
          <w:rStyle w:val="8"/>
        </w:rPr>
        <w:t>（五）转变治理环节，强化源头治理</w:t>
      </w:r>
      <w:r>
        <w:tab/>
      </w:r>
      <w:r>
        <w:fldChar w:fldCharType="begin"/>
      </w:r>
      <w:r>
        <w:instrText xml:space="preserve"> PAGEREF _Toc92171421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8296"/>
        </w:tabs>
        <w:ind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"_Toc92171422" </w:instrText>
      </w:r>
      <w:r>
        <w:fldChar w:fldCharType="separate"/>
      </w:r>
      <w:r>
        <w:rPr>
          <w:rStyle w:val="8"/>
        </w:rPr>
        <w:t>第四章 保障措施</w:t>
      </w:r>
      <w:r>
        <w:tab/>
      </w:r>
      <w:r>
        <w:fldChar w:fldCharType="begin"/>
      </w:r>
      <w:r>
        <w:instrText xml:space="preserve"> PAGEREF _Toc92171422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"_Toc92171423" </w:instrText>
      </w:r>
      <w:r>
        <w:fldChar w:fldCharType="separate"/>
      </w:r>
      <w:r>
        <w:rPr>
          <w:rStyle w:val="8"/>
        </w:rPr>
        <w:t>一、组织领导</w:t>
      </w:r>
      <w:r>
        <w:tab/>
      </w:r>
      <w:r>
        <w:fldChar w:fldCharType="begin"/>
      </w:r>
      <w:r>
        <w:instrText xml:space="preserve"> PAGEREF _Toc92171423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"_Toc92171424" </w:instrText>
      </w:r>
      <w:r>
        <w:fldChar w:fldCharType="separate"/>
      </w:r>
      <w:r>
        <w:rPr>
          <w:rStyle w:val="8"/>
        </w:rPr>
        <w:t>二、政策保障</w:t>
      </w:r>
      <w:r>
        <w:tab/>
      </w:r>
      <w:r>
        <w:fldChar w:fldCharType="begin"/>
      </w:r>
      <w:r>
        <w:instrText xml:space="preserve"> PAGEREF _Toc92171424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"_Toc92171425" </w:instrText>
      </w:r>
      <w:r>
        <w:fldChar w:fldCharType="separate"/>
      </w:r>
      <w:r>
        <w:rPr>
          <w:rStyle w:val="8"/>
        </w:rPr>
        <w:t>三、资金保障</w:t>
      </w:r>
      <w:r>
        <w:tab/>
      </w:r>
      <w:r>
        <w:fldChar w:fldCharType="begin"/>
      </w:r>
      <w:r>
        <w:instrText xml:space="preserve"> PAGEREF _Toc92171425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"_Toc92171426" </w:instrText>
      </w:r>
      <w:r>
        <w:fldChar w:fldCharType="separate"/>
      </w:r>
      <w:r>
        <w:rPr>
          <w:rStyle w:val="8"/>
        </w:rPr>
        <w:t>四、宣传激励</w:t>
      </w:r>
      <w:r>
        <w:tab/>
      </w:r>
      <w:r>
        <w:fldChar w:fldCharType="begin"/>
      </w:r>
      <w:r>
        <w:instrText xml:space="preserve"> PAGEREF _Toc92171426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"_Toc92171427" </w:instrText>
      </w:r>
      <w:r>
        <w:fldChar w:fldCharType="separate"/>
      </w:r>
      <w:r>
        <w:rPr>
          <w:rStyle w:val="8"/>
        </w:rPr>
        <w:t>五、协同发展</w:t>
      </w:r>
      <w:r>
        <w:tab/>
      </w:r>
      <w:r>
        <w:fldChar w:fldCharType="begin"/>
      </w:r>
      <w:r>
        <w:instrText xml:space="preserve"> PAGEREF _Toc92171427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296"/>
        </w:tabs>
        <w:ind w:left="640" w:firstLine="640"/>
        <w:rPr>
          <w:rFonts w:asciiTheme="minorHAnsi" w:hAnsiTheme="minorHAnsi" w:eastAsiaTheme="minorEastAsia" w:cstheme="minorBidi"/>
          <w:sz w:val="21"/>
        </w:rPr>
      </w:pPr>
      <w:r>
        <w:fldChar w:fldCharType="begin"/>
      </w:r>
      <w:r>
        <w:instrText xml:space="preserve"> HYPERLINK \l "_Toc92171428" </w:instrText>
      </w:r>
      <w:r>
        <w:fldChar w:fldCharType="separate"/>
      </w:r>
      <w:r>
        <w:rPr>
          <w:rStyle w:val="8"/>
        </w:rPr>
        <w:t>六、督促检查</w:t>
      </w:r>
      <w:r>
        <w:tab/>
      </w:r>
      <w:r>
        <w:fldChar w:fldCharType="begin"/>
      </w:r>
      <w:r>
        <w:instrText xml:space="preserve"> PAGEREF _Toc92171428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r>
        <w:rPr>
          <w:rFonts w:ascii="仿宋" w:hAnsi="仿宋"/>
          <w:b/>
          <w:bCs/>
          <w:color w:val="000000"/>
          <w:szCs w:val="32"/>
          <w:lang w:val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85A79"/>
    <w:rsid w:val="2BB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="Calibri Light" w:hAnsi="Calibri Light" w:eastAsia="宋体"/>
      <w:b w:val="0"/>
      <w:bCs w:val="0"/>
      <w:color w:val="2D73B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2022-03-04T04:12:00Z</dcterms:created>
  <dc:creator>米露露</dc:creator>
  <cp:lastModifiedBy>米露露</cp:lastModifiedBy>
  <dcterms:modified xsi:type="dcterms:W3CDTF">2022-03-04T04:12:15Z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D0B268FA692341EDB8F498C613D7B184</vt:lpwstr>
  </property>
</Properties>
</file>